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3F" w:rsidRPr="003969DB" w:rsidRDefault="00ED3DE6" w:rsidP="00AA0C3F">
      <w:pPr>
        <w:spacing w:after="120"/>
        <w:jc w:val="center"/>
        <w:rPr>
          <w:b/>
          <w:sz w:val="26"/>
          <w:szCs w:val="26"/>
        </w:rPr>
      </w:pPr>
      <w:r>
        <w:rPr>
          <w:b/>
          <w:sz w:val="26"/>
          <w:szCs w:val="26"/>
        </w:rPr>
        <w:t>KOMPETENSI KESADARAN ETIKA DAN HUKUM PADA WARTAWAN TELEVISI DALAM MENJAGA OBJEKTIFITAS BERITA</w:t>
      </w:r>
    </w:p>
    <w:p w:rsidR="00ED3DE6" w:rsidRPr="00ED3DE6" w:rsidRDefault="00ED3DE6" w:rsidP="00ED3DE6">
      <w:pPr>
        <w:pStyle w:val="NamaPenulis"/>
      </w:pPr>
      <w:r w:rsidRPr="00ED3DE6">
        <w:t>ETHICAL AND LEGAL AWARENESS COMPETENCE OF TELEVISION JOURNALISTS IN MAINTAINING NEWS OBJECTIVITY</w:t>
      </w:r>
    </w:p>
    <w:p w:rsidR="008E262A" w:rsidRPr="008E262A" w:rsidRDefault="00ED3DE6" w:rsidP="00ED3DE6">
      <w:pPr>
        <w:pStyle w:val="NamaPenulis"/>
        <w:rPr>
          <w:lang w:val="id-ID"/>
        </w:rPr>
      </w:pPr>
      <w:r>
        <w:t>Agustini</w:t>
      </w:r>
      <w:r w:rsidR="008E262A" w:rsidRPr="008E262A">
        <w:rPr>
          <w:vertAlign w:val="superscript"/>
        </w:rPr>
        <w:t>1</w:t>
      </w:r>
      <w:r w:rsidR="008F7633">
        <w:rPr>
          <w:vertAlign w:val="superscript"/>
        </w:rPr>
        <w:t>a</w:t>
      </w:r>
      <w:r w:rsidR="008F7633">
        <w:t xml:space="preserve"> </w:t>
      </w:r>
    </w:p>
    <w:p w:rsidR="008E262A" w:rsidRPr="009A5988" w:rsidRDefault="008E262A" w:rsidP="008E262A">
      <w:pPr>
        <w:pStyle w:val="AlamatPenulis"/>
        <w:rPr>
          <w:sz w:val="24"/>
          <w:szCs w:val="24"/>
        </w:rPr>
      </w:pPr>
      <w:r w:rsidRPr="009A5988">
        <w:rPr>
          <w:sz w:val="24"/>
          <w:szCs w:val="24"/>
          <w:vertAlign w:val="superscript"/>
        </w:rPr>
        <w:t>1</w:t>
      </w:r>
      <w:r w:rsidR="00257EF5">
        <w:rPr>
          <w:sz w:val="24"/>
          <w:szCs w:val="24"/>
          <w:lang w:val="en-US"/>
        </w:rPr>
        <w:t>Program Studi Ilmu Komunikasi, Fakultas Ilmu Sosial Dan Ilmu Politik</w:t>
      </w:r>
      <w:r w:rsidRPr="009A5988">
        <w:rPr>
          <w:sz w:val="24"/>
          <w:szCs w:val="24"/>
          <w:lang w:val="en-US"/>
        </w:rPr>
        <w:t>, Universitas Djuanda Bogor Jl. Tol Ciawi No. 1 Kontak Pos 25 Bogor 16720</w:t>
      </w:r>
      <w:r w:rsidRPr="009A5988">
        <w:rPr>
          <w:sz w:val="24"/>
          <w:szCs w:val="24"/>
        </w:rPr>
        <w:t>.</w:t>
      </w:r>
    </w:p>
    <w:p w:rsidR="008E262A" w:rsidRPr="009A5988" w:rsidRDefault="008E262A" w:rsidP="008E262A">
      <w:pPr>
        <w:pStyle w:val="AlamatPenulis"/>
        <w:rPr>
          <w:sz w:val="24"/>
          <w:szCs w:val="24"/>
        </w:rPr>
      </w:pPr>
      <w:r w:rsidRPr="009A5988">
        <w:rPr>
          <w:sz w:val="24"/>
          <w:szCs w:val="24"/>
          <w:vertAlign w:val="superscript"/>
        </w:rPr>
        <w:t xml:space="preserve">a </w:t>
      </w:r>
      <w:r w:rsidRPr="009A5988">
        <w:rPr>
          <w:sz w:val="24"/>
          <w:szCs w:val="24"/>
        </w:rPr>
        <w:t>Korespondensi:</w:t>
      </w:r>
      <w:r w:rsidR="00257EF5">
        <w:rPr>
          <w:sz w:val="24"/>
          <w:szCs w:val="24"/>
          <w:lang w:val="en-US"/>
        </w:rPr>
        <w:t>Agustini</w:t>
      </w:r>
      <w:r w:rsidRPr="009A5988">
        <w:rPr>
          <w:sz w:val="24"/>
          <w:szCs w:val="24"/>
        </w:rPr>
        <w:t>, E-mail:</w:t>
      </w:r>
      <w:r w:rsidRPr="009A5988">
        <w:rPr>
          <w:sz w:val="24"/>
          <w:szCs w:val="24"/>
          <w:lang w:val="en-US"/>
        </w:rPr>
        <w:t xml:space="preserve"> </w:t>
      </w:r>
      <w:r w:rsidR="00257EF5">
        <w:rPr>
          <w:sz w:val="24"/>
          <w:szCs w:val="24"/>
          <w:lang w:val="en-US"/>
        </w:rPr>
        <w:t>Agustin@unida.ac.id</w:t>
      </w:r>
    </w:p>
    <w:p w:rsidR="008E262A" w:rsidRPr="009A5988" w:rsidRDefault="008E262A" w:rsidP="008E262A">
      <w:pPr>
        <w:pStyle w:val="AlamatPenulis"/>
        <w:rPr>
          <w:sz w:val="24"/>
          <w:szCs w:val="24"/>
        </w:rPr>
      </w:pPr>
      <w:r w:rsidRPr="009A5988">
        <w:rPr>
          <w:sz w:val="24"/>
          <w:szCs w:val="24"/>
        </w:rPr>
        <w:t xml:space="preserve">(Diterima: </w:t>
      </w:r>
      <w:r w:rsidRPr="009A5988">
        <w:rPr>
          <w:sz w:val="24"/>
          <w:szCs w:val="24"/>
          <w:lang w:val="en-GB"/>
        </w:rPr>
        <w:t>01</w:t>
      </w:r>
      <w:r w:rsidRPr="009A5988">
        <w:rPr>
          <w:sz w:val="24"/>
          <w:szCs w:val="24"/>
        </w:rPr>
        <w:t>-</w:t>
      </w:r>
      <w:r w:rsidR="00257EF5">
        <w:rPr>
          <w:sz w:val="24"/>
          <w:szCs w:val="24"/>
          <w:lang w:val="en-GB"/>
        </w:rPr>
        <w:t>10</w:t>
      </w:r>
      <w:r w:rsidRPr="009A5988">
        <w:rPr>
          <w:sz w:val="24"/>
          <w:szCs w:val="24"/>
        </w:rPr>
        <w:t>-201</w:t>
      </w:r>
      <w:r w:rsidRPr="009A5988">
        <w:rPr>
          <w:sz w:val="24"/>
          <w:szCs w:val="24"/>
          <w:lang w:val="en-US"/>
        </w:rPr>
        <w:t>9</w:t>
      </w:r>
      <w:r w:rsidRPr="009A5988">
        <w:rPr>
          <w:sz w:val="24"/>
          <w:szCs w:val="24"/>
        </w:rPr>
        <w:t xml:space="preserve">; Ditelaah: </w:t>
      </w:r>
      <w:r w:rsidRPr="009A5988">
        <w:rPr>
          <w:sz w:val="24"/>
          <w:szCs w:val="24"/>
          <w:lang w:val="en-GB"/>
        </w:rPr>
        <w:t>02</w:t>
      </w:r>
      <w:r w:rsidRPr="009A5988">
        <w:rPr>
          <w:sz w:val="24"/>
          <w:szCs w:val="24"/>
        </w:rPr>
        <w:t>-</w:t>
      </w:r>
      <w:r w:rsidR="00257EF5">
        <w:rPr>
          <w:sz w:val="24"/>
          <w:szCs w:val="24"/>
          <w:lang w:val="en-GB"/>
        </w:rPr>
        <w:t>10</w:t>
      </w:r>
      <w:r w:rsidRPr="009A5988">
        <w:rPr>
          <w:sz w:val="24"/>
          <w:szCs w:val="24"/>
        </w:rPr>
        <w:t>-201</w:t>
      </w:r>
      <w:r w:rsidRPr="009A5988">
        <w:rPr>
          <w:sz w:val="24"/>
          <w:szCs w:val="24"/>
          <w:lang w:val="en-US"/>
        </w:rPr>
        <w:t>9</w:t>
      </w:r>
      <w:r w:rsidRPr="009A5988">
        <w:rPr>
          <w:sz w:val="24"/>
          <w:szCs w:val="24"/>
        </w:rPr>
        <w:t xml:space="preserve">; Disetujui: </w:t>
      </w:r>
      <w:r w:rsidR="00257EF5">
        <w:rPr>
          <w:sz w:val="24"/>
          <w:szCs w:val="24"/>
          <w:lang w:val="en-US"/>
        </w:rPr>
        <w:t>10</w:t>
      </w:r>
      <w:r w:rsidR="00257EF5">
        <w:rPr>
          <w:sz w:val="24"/>
          <w:szCs w:val="24"/>
        </w:rPr>
        <w:t>-</w:t>
      </w:r>
      <w:r w:rsidR="00257EF5">
        <w:rPr>
          <w:sz w:val="24"/>
          <w:szCs w:val="24"/>
          <w:lang w:val="en-US"/>
        </w:rPr>
        <w:t>10</w:t>
      </w:r>
      <w:r w:rsidRPr="009A5988">
        <w:rPr>
          <w:sz w:val="24"/>
          <w:szCs w:val="24"/>
        </w:rPr>
        <w:t>-2019)</w:t>
      </w:r>
      <w:r w:rsidRPr="009A5988">
        <w:rPr>
          <w:color w:val="0000FF"/>
          <w:sz w:val="24"/>
          <w:szCs w:val="24"/>
          <w:u w:val="single"/>
        </w:rPr>
        <w:t xml:space="preserve"> </w:t>
      </w:r>
    </w:p>
    <w:p w:rsidR="00A364DA" w:rsidRPr="001815A0" w:rsidRDefault="00A364DA" w:rsidP="00E047EC">
      <w:pPr>
        <w:pStyle w:val="AlamatPenulis"/>
      </w:pPr>
    </w:p>
    <w:p w:rsidR="00A364DA" w:rsidRPr="001815A0" w:rsidRDefault="00A364DA" w:rsidP="00A364DA">
      <w:pPr>
        <w:pStyle w:val="NoSpacing"/>
        <w:jc w:val="center"/>
        <w:rPr>
          <w:rFonts w:ascii="Cambria" w:hAnsi="Cambria"/>
          <w:sz w:val="20"/>
          <w:lang w:val="id-ID"/>
        </w:rPr>
      </w:pPr>
    </w:p>
    <w:p w:rsidR="00986528" w:rsidRPr="00152864" w:rsidRDefault="00C5343F" w:rsidP="00E72908">
      <w:pPr>
        <w:pStyle w:val="JdlJSH"/>
        <w:rPr>
          <w:i/>
          <w:szCs w:val="26"/>
        </w:rPr>
        <w:sectPr w:rsidR="00986528" w:rsidRPr="00152864" w:rsidSect="006952D3">
          <w:headerReference w:type="even" r:id="rId9"/>
          <w:headerReference w:type="default" r:id="rId10"/>
          <w:footnotePr>
            <w:pos w:val="beneathText"/>
          </w:footnotePr>
          <w:type w:val="continuous"/>
          <w:pgSz w:w="11907" w:h="16839" w:code="9"/>
          <w:pgMar w:top="1361" w:right="1021" w:bottom="1021" w:left="1361" w:header="709" w:footer="709" w:gutter="0"/>
          <w:pgNumType w:start="132"/>
          <w:cols w:space="284"/>
          <w:docGrid w:linePitch="360"/>
        </w:sectPr>
      </w:pPr>
      <w:r w:rsidRPr="00152864">
        <w:t>ABSTRACT</w:t>
      </w:r>
    </w:p>
    <w:p w:rsidR="007C2AEA" w:rsidRPr="00B95E6B" w:rsidRDefault="00257EF5" w:rsidP="00257EF5">
      <w:pPr>
        <w:pStyle w:val="Alinea1JSH"/>
        <w:rPr>
          <w:i w:val="0"/>
          <w:sz w:val="24"/>
          <w:szCs w:val="24"/>
        </w:rPr>
      </w:pPr>
      <w:r w:rsidRPr="00B95E6B">
        <w:rPr>
          <w:i w:val="0"/>
          <w:sz w:val="24"/>
          <w:szCs w:val="24"/>
        </w:rPr>
        <w:lastRenderedPageBreak/>
        <w:t xml:space="preserve">Competency standards become a measure of journalists' professionalism. These competencies include the ability to understand the ethics and law of the press. Nowdays, we can still find journalists who interpret the independence of the press solely as freedom without regard to discipline and responsibility, even anarchy or arbitrary. This kind of behavior is a source of violation of the journalistic ethics code to violation of the law. The aim of the study is to focus on describing ethical and legal awareness competencies among journalist. Qualitative descriptive was chosen as a research method with in-depth interviews as collecting data tools. Conclusion, SCTV reporters have an awareness of ethical norms and legal provisions that make it easier for journalists to avoid mistakes in plagiarizing or receiving rewards and being able to determine the elegibility of news or maintain the confidentiality of sources. Furthermore, SCTV journalists have instincts and self-attitudes in understanding, capturing and revealing certain information that can be developed into journalistic work with sources that are reliable, accurate, and up-to-date. SCTV reporters also pay attention to the facts from the truth of the news, journalist loyalty, </w:t>
      </w:r>
      <w:proofErr w:type="gramStart"/>
      <w:r w:rsidRPr="00B95E6B">
        <w:rPr>
          <w:i w:val="0"/>
          <w:sz w:val="24"/>
          <w:szCs w:val="24"/>
        </w:rPr>
        <w:t>discipline</w:t>
      </w:r>
      <w:proofErr w:type="gramEnd"/>
      <w:r w:rsidRPr="00B95E6B">
        <w:rPr>
          <w:i w:val="0"/>
          <w:sz w:val="24"/>
          <w:szCs w:val="24"/>
        </w:rPr>
        <w:t xml:space="preserve"> of verification, independence in coverage, independence in monitoring power, forums of public criticism and agreement, interesting and useful, comprehensive and proportional and journalist conscience. Hence the viewers believe in the activities of SCTV journalists in covering and broadcasting the news</w:t>
      </w:r>
      <w:r w:rsidR="007C2AEA" w:rsidRPr="00B95E6B">
        <w:rPr>
          <w:i w:val="0"/>
          <w:sz w:val="24"/>
          <w:szCs w:val="24"/>
        </w:rPr>
        <w:t>.</w:t>
      </w:r>
    </w:p>
    <w:p w:rsidR="00257EF5" w:rsidRPr="00B95E6B" w:rsidRDefault="007C2AEA" w:rsidP="00257EF5">
      <w:pPr>
        <w:pStyle w:val="Alinea1JSH"/>
        <w:rPr>
          <w:rFonts w:eastAsia="Calibri"/>
          <w:i w:val="0"/>
          <w:sz w:val="24"/>
          <w:szCs w:val="24"/>
        </w:rPr>
      </w:pPr>
      <w:r w:rsidRPr="00B95E6B">
        <w:rPr>
          <w:sz w:val="24"/>
          <w:szCs w:val="24"/>
        </w:rPr>
        <w:t>Keywords</w:t>
      </w:r>
      <w:r w:rsidRPr="00B95E6B">
        <w:rPr>
          <w:i w:val="0"/>
          <w:sz w:val="24"/>
          <w:szCs w:val="24"/>
        </w:rPr>
        <w:t xml:space="preserve">: </w:t>
      </w:r>
      <w:r w:rsidR="00257EF5" w:rsidRPr="00B95E6B">
        <w:rPr>
          <w:i w:val="0"/>
          <w:sz w:val="24"/>
          <w:szCs w:val="24"/>
        </w:rPr>
        <w:t xml:space="preserve">Competency standards, ethics and law, journalist profession, </w:t>
      </w:r>
      <w:r w:rsidR="00257EF5" w:rsidRPr="00B95E6B">
        <w:rPr>
          <w:i w:val="0"/>
          <w:sz w:val="24"/>
          <w:szCs w:val="24"/>
        </w:rPr>
        <w:t>objectivity</w:t>
      </w:r>
      <w:r w:rsidR="00257EF5" w:rsidRPr="00B95E6B">
        <w:rPr>
          <w:i w:val="0"/>
          <w:sz w:val="24"/>
          <w:szCs w:val="24"/>
        </w:rPr>
        <w:t>, television news.</w:t>
      </w:r>
    </w:p>
    <w:p w:rsidR="007C2AEA" w:rsidRPr="00257EF5" w:rsidRDefault="007C2AEA" w:rsidP="00257EF5">
      <w:pPr>
        <w:pStyle w:val="Alinea1JSH"/>
        <w:rPr>
          <w:i w:val="0"/>
        </w:rPr>
      </w:pPr>
    </w:p>
    <w:p w:rsidR="006D0D16" w:rsidRPr="001815A0" w:rsidRDefault="006D0D16" w:rsidP="00533310">
      <w:pPr>
        <w:pStyle w:val="Alinea2JSH"/>
      </w:pPr>
    </w:p>
    <w:p w:rsidR="00986528" w:rsidRPr="00152864" w:rsidRDefault="00986528" w:rsidP="00E72908">
      <w:pPr>
        <w:pStyle w:val="JdlJSH"/>
        <w:sectPr w:rsidR="00986528" w:rsidRPr="00152864" w:rsidSect="00B13A23">
          <w:headerReference w:type="even" r:id="rId11"/>
          <w:headerReference w:type="default" r:id="rId12"/>
          <w:type w:val="continuous"/>
          <w:pgSz w:w="11907" w:h="16839" w:code="9"/>
          <w:pgMar w:top="1361" w:right="1021" w:bottom="1021" w:left="1361" w:header="709" w:footer="709" w:gutter="0"/>
          <w:cols w:space="284"/>
          <w:docGrid w:linePitch="360"/>
        </w:sectPr>
      </w:pPr>
      <w:r w:rsidRPr="00152864">
        <w:t>ABSTRAK</w:t>
      </w:r>
    </w:p>
    <w:p w:rsidR="00AA5529" w:rsidRPr="00B95E6B" w:rsidRDefault="00533310" w:rsidP="00533310">
      <w:pPr>
        <w:pStyle w:val="Alinea2JSH"/>
        <w:rPr>
          <w:sz w:val="24"/>
          <w:szCs w:val="24"/>
        </w:rPr>
      </w:pPr>
      <w:r w:rsidRPr="00B95E6B">
        <w:rPr>
          <w:sz w:val="24"/>
          <w:szCs w:val="24"/>
        </w:rPr>
        <w:lastRenderedPageBreak/>
        <w:t xml:space="preserve">Standar kompetensi menjadi alat ukur profesioanalitas wartawan. Kompetensi ini diantaranya meliputi kemampuan memahami etika dan hukum pers. Kompetensi ini menjadi penting terutama masih ada wartawan yang memaknai kemerdekaan pers semata-mata sebagai kebebasan tanpa memperhatikan disiplin dan tanggungjawab bahkan anarki atau sewenang-wenang. Tingkah laku semacam ini merupakan sumber pelanggaran kode etik jurnalistik hingga pelanggaran hukum. Tujuan penelitian memfokuskan pendeskripsian kompetensi kesadaran etika dan hukum bagi peningkatan profesi wartawan televisi dalam menjaga objektivitas berita. Metode penelitian deskriptif kualitatif dengan melakukan wawancara mendalam kepada wartawan SCTV. Simpulan, wartawan SCTV memiliki ukuran kompetensi kesadaran dalam dirinya akan norma-norma etika dan ketentuan hukum yang memudahkan wartawan menghindari kesalahan melakukan plagiat atau menerima imbalan serta mampu menentukan kelayakan berita atau menjaga kerahasiaan sumber. Selain itu wartawan SCTV memiliki naluri dan sikap diri dalam memahami, menangkap dan mengungkap </w:t>
      </w:r>
      <w:r w:rsidRPr="00B95E6B">
        <w:rPr>
          <w:sz w:val="24"/>
          <w:szCs w:val="24"/>
        </w:rPr>
        <w:lastRenderedPageBreak/>
        <w:t>informasi tertentu yang bisa dikembangkan menjadi karya jurnalistik dengan narasumber yang dapat dipercaya, akurat, terkini dan komprehensif dari pengetahuan liputan serta pengetahuan teori dan prinsip jurnalistik keterampilan peliputan berita televisi. Dalam menjaga objektivitas berita yang faktual, seimbang dan netral wartawan SCTV memperhatikan fakta-fakta dari kebenaran berita, loyalitas wartawan, disiplin melakukan verifikasi, kemandirian pada liputan, kemandirian memantau kekuasaan, forum kritik dan kesepakatan publik, menarik dan berguna, komprehensif dan proposional dan nurani wartawan. Sehingga pemirsa percaya kepada kegiatan wartawan SCTV dalam peliputan dan menyiarkan berita</w:t>
      </w:r>
      <w:r w:rsidR="00AA5529" w:rsidRPr="00B95E6B">
        <w:rPr>
          <w:sz w:val="24"/>
          <w:szCs w:val="24"/>
        </w:rPr>
        <w:t xml:space="preserve">.  </w:t>
      </w:r>
    </w:p>
    <w:p w:rsidR="0058465E" w:rsidRPr="00B95E6B" w:rsidRDefault="00B95E6B" w:rsidP="00B95E6B">
      <w:pPr>
        <w:pStyle w:val="Alinea2JSH"/>
        <w:ind w:firstLine="0"/>
        <w:rPr>
          <w:sz w:val="24"/>
          <w:szCs w:val="24"/>
          <w:lang w:val="en-US"/>
        </w:rPr>
      </w:pPr>
      <w:r>
        <w:rPr>
          <w:sz w:val="24"/>
          <w:szCs w:val="24"/>
        </w:rPr>
        <w:t>Kata Kunci</w:t>
      </w:r>
      <w:r w:rsidR="0058465E" w:rsidRPr="00B95E6B">
        <w:rPr>
          <w:sz w:val="24"/>
          <w:szCs w:val="24"/>
        </w:rPr>
        <w:t>:</w:t>
      </w:r>
      <w:r>
        <w:rPr>
          <w:sz w:val="24"/>
          <w:szCs w:val="24"/>
          <w:lang w:val="en-US"/>
        </w:rPr>
        <w:t xml:space="preserve"> </w:t>
      </w:r>
      <w:r w:rsidR="00533310" w:rsidRPr="00B95E6B">
        <w:rPr>
          <w:sz w:val="24"/>
          <w:szCs w:val="24"/>
          <w:lang w:val="en-US"/>
        </w:rPr>
        <w:t xml:space="preserve">Berita televise, objektivitas, standar kompetensi, etika dan </w:t>
      </w:r>
      <w:r w:rsidR="00CB1927" w:rsidRPr="00B95E6B">
        <w:rPr>
          <w:sz w:val="24"/>
          <w:szCs w:val="24"/>
          <w:lang w:val="en-US"/>
        </w:rPr>
        <w:t>hu</w:t>
      </w:r>
      <w:r w:rsidR="00533310" w:rsidRPr="00B95E6B">
        <w:rPr>
          <w:sz w:val="24"/>
          <w:szCs w:val="24"/>
          <w:lang w:val="en-US"/>
        </w:rPr>
        <w:t>kum, profesi wartawan.</w:t>
      </w:r>
    </w:p>
    <w:p w:rsidR="006D0D16" w:rsidRPr="0058465E" w:rsidRDefault="006D0D16" w:rsidP="00533310">
      <w:pPr>
        <w:pStyle w:val="Alinea2JSH"/>
      </w:pPr>
    </w:p>
    <w:p w:rsidR="004E0222" w:rsidRPr="009A5988" w:rsidRDefault="006278BB" w:rsidP="004E0222">
      <w:pPr>
        <w:pStyle w:val="ReffJSH"/>
      </w:pPr>
      <w:r>
        <w:t>Agustini</w:t>
      </w:r>
      <w:r w:rsidR="004E0222" w:rsidRPr="009A5988">
        <w:t>. (201</w:t>
      </w:r>
      <w:r w:rsidR="004E0222" w:rsidRPr="009A5988">
        <w:rPr>
          <w:lang w:val="id-ID"/>
        </w:rPr>
        <w:t>9</w:t>
      </w:r>
      <w:r w:rsidR="00AA5529" w:rsidRPr="009A5988">
        <w:t>).</w:t>
      </w:r>
      <w:r w:rsidR="007C2AEA">
        <w:t xml:space="preserve"> </w:t>
      </w:r>
      <w:r>
        <w:t>Kopetensi Kesadaran Etika dan Hukum pada Wartawan Televisi dalam Menjaga Objektivitas Berita</w:t>
      </w:r>
      <w:r w:rsidR="004E0222" w:rsidRPr="009A5988">
        <w:t xml:space="preserve">. </w:t>
      </w:r>
      <w:r w:rsidR="004E0222" w:rsidRPr="009A5988">
        <w:rPr>
          <w:i/>
          <w:iCs/>
        </w:rPr>
        <w:t xml:space="preserve">Jurnal </w:t>
      </w:r>
      <w:r w:rsidR="004E0222" w:rsidRPr="009A5988">
        <w:rPr>
          <w:i/>
          <w:iCs/>
          <w:lang w:val="id-ID"/>
        </w:rPr>
        <w:t>Sosial Humaniora</w:t>
      </w:r>
      <w:r w:rsidR="004E0222" w:rsidRPr="009A5988">
        <w:rPr>
          <w:i/>
          <w:iCs/>
        </w:rPr>
        <w:t xml:space="preserve">, </w:t>
      </w:r>
      <w:r w:rsidR="004E0222" w:rsidRPr="009A5988">
        <w:rPr>
          <w:i/>
          <w:iCs/>
          <w:lang w:val="id-ID"/>
        </w:rPr>
        <w:t>10</w:t>
      </w:r>
      <w:r w:rsidR="006952D3">
        <w:t>(2), 132</w:t>
      </w:r>
      <w:r w:rsidR="004E0222" w:rsidRPr="009A5988">
        <w:t>-</w:t>
      </w:r>
      <w:r w:rsidR="006952D3">
        <w:t>142</w:t>
      </w:r>
      <w:r w:rsidR="004E0222" w:rsidRPr="009A5988">
        <w:t>.</w:t>
      </w:r>
    </w:p>
    <w:p w:rsidR="004E0222" w:rsidRPr="00F47D0D" w:rsidRDefault="004E0222" w:rsidP="004E0222">
      <w:pPr>
        <w:pStyle w:val="ReffJSH"/>
        <w:sectPr w:rsidR="004E0222" w:rsidRPr="00F47D0D" w:rsidSect="00444E14">
          <w:type w:val="continuous"/>
          <w:pgSz w:w="11907" w:h="16839" w:code="9"/>
          <w:pgMar w:top="1134" w:right="1021" w:bottom="1021" w:left="1134" w:header="709" w:footer="709" w:gutter="0"/>
          <w:cols w:space="284"/>
          <w:docGrid w:linePitch="360"/>
        </w:sectPr>
      </w:pPr>
    </w:p>
    <w:p w:rsidR="009E0CD7" w:rsidRPr="00AB494B" w:rsidRDefault="009E0CD7" w:rsidP="004E0222">
      <w:pPr>
        <w:pStyle w:val="ReffJSH"/>
        <w:rPr>
          <w:lang w:val="id-ID"/>
        </w:rPr>
        <w:sectPr w:rsidR="009E0CD7" w:rsidRPr="00AB494B" w:rsidSect="00B13A23">
          <w:type w:val="continuous"/>
          <w:pgSz w:w="11907" w:h="16839" w:code="9"/>
          <w:pgMar w:top="1361" w:right="1021" w:bottom="1021" w:left="1361" w:header="709" w:footer="709" w:gutter="0"/>
          <w:cols w:space="284"/>
          <w:docGrid w:linePitch="360"/>
        </w:sectPr>
      </w:pPr>
    </w:p>
    <w:p w:rsidR="00AA4B76" w:rsidRPr="00AB494B" w:rsidRDefault="00AA4B76" w:rsidP="000B5918">
      <w:pPr>
        <w:jc w:val="both"/>
        <w:rPr>
          <w:rFonts w:ascii="Cambria" w:hAnsi="Cambria"/>
          <w:b/>
          <w:szCs w:val="24"/>
          <w:lang w:val="id-ID"/>
        </w:rPr>
        <w:sectPr w:rsidR="00AA4B76" w:rsidRPr="00AB494B" w:rsidSect="00B13A23">
          <w:type w:val="continuous"/>
          <w:pgSz w:w="11907" w:h="16839" w:code="9"/>
          <w:pgMar w:top="1361" w:right="1021" w:bottom="1021" w:left="1361" w:header="709" w:footer="709" w:gutter="0"/>
          <w:cols w:num="2" w:space="284"/>
          <w:docGrid w:linePitch="360"/>
        </w:sectPr>
      </w:pPr>
    </w:p>
    <w:sdt>
      <w:sdtPr>
        <w:rPr>
          <w:szCs w:val="24"/>
        </w:rPr>
        <w:id w:val="9373454"/>
        <w:placeholder>
          <w:docPart w:val="A3600A8439054B94BA4D595034621EC4"/>
        </w:placeholder>
        <w:temporary/>
      </w:sdtPr>
      <w:sdtEndPr>
        <w:rPr>
          <w:sz w:val="26"/>
          <w:szCs w:val="26"/>
        </w:rPr>
      </w:sdtEndPr>
      <w:sdtContent>
        <w:p w:rsidR="00B83553" w:rsidRPr="00215703" w:rsidRDefault="00B83553" w:rsidP="00E72908">
          <w:pPr>
            <w:pStyle w:val="JdlJSH"/>
            <w:rPr>
              <w:sz w:val="26"/>
              <w:szCs w:val="26"/>
            </w:rPr>
          </w:pPr>
          <w:r w:rsidRPr="00215703">
            <w:rPr>
              <w:sz w:val="26"/>
              <w:szCs w:val="26"/>
            </w:rPr>
            <w:t>PENDAHULUAN</w:t>
          </w:r>
        </w:p>
      </w:sdtContent>
    </w:sdt>
    <w:p w:rsidR="00353D7C" w:rsidRPr="00AD02A9" w:rsidRDefault="00353D7C" w:rsidP="00AD02A9">
      <w:pPr>
        <w:pStyle w:val="Paragraf1"/>
        <w:rPr>
          <w:rFonts w:eastAsia="Calibri"/>
        </w:rPr>
      </w:pPr>
      <w:r w:rsidRPr="00C54628">
        <w:rPr>
          <w:rFonts w:eastAsia="Calibri"/>
        </w:rPr>
        <w:t xml:space="preserve">Standar kompetensi wartawan </w:t>
      </w:r>
      <w:r>
        <w:rPr>
          <w:rFonts w:eastAsia="Calibri"/>
        </w:rPr>
        <w:t>menurut (</w:t>
      </w:r>
      <w:r w:rsidRPr="00C54628">
        <w:rPr>
          <w:sz w:val="22"/>
          <w:szCs w:val="22"/>
        </w:rPr>
        <w:t>Nourkinan</w:t>
      </w:r>
      <w:r>
        <w:rPr>
          <w:sz w:val="22"/>
          <w:szCs w:val="22"/>
        </w:rPr>
        <w:t>, 2016)</w:t>
      </w:r>
      <w:r w:rsidRPr="00C54628">
        <w:rPr>
          <w:rFonts w:eastAsia="Calibri"/>
        </w:rPr>
        <w:t xml:space="preserve"> </w:t>
      </w:r>
      <w:r>
        <w:rPr>
          <w:rFonts w:eastAsia="Calibri"/>
        </w:rPr>
        <w:t>harus diutamakan dalam menjaga kepercayaan dan memenuhi keinginan masyarakat</w:t>
      </w:r>
      <w:r w:rsidRPr="00C54628">
        <w:rPr>
          <w:rFonts w:eastAsia="Calibri"/>
        </w:rPr>
        <w:t xml:space="preserve"> </w:t>
      </w:r>
      <w:r>
        <w:rPr>
          <w:rFonts w:eastAsia="Calibri"/>
        </w:rPr>
        <w:t xml:space="preserve">selain </w:t>
      </w:r>
      <w:r w:rsidRPr="00C54628">
        <w:rPr>
          <w:rFonts w:eastAsia="Calibri"/>
        </w:rPr>
        <w:t xml:space="preserve">menjaga kehormatan pekerjaan wartawan. </w:t>
      </w:r>
      <w:r>
        <w:t>Menurut (Manan, 2011) wartawan dalam melakukan kegiatan jurnalistiknya, mempunyai standar kemampuan yang sesuai dan diterima masyarakat pers karena dapat mengangkat profesionalitas wartawan yang berkaitan dengan kepentingan publik. Sehingga hanya yang mempunyai kemampuan yang dapat menjalankan amanah kemerdekaan pers.</w:t>
      </w:r>
      <w:r w:rsidR="00AD02A9">
        <w:rPr>
          <w:rFonts w:eastAsia="Calibri"/>
        </w:rPr>
        <w:t xml:space="preserve"> </w:t>
      </w:r>
      <w:r w:rsidR="00AD02A9">
        <w:t>Manan (2011)</w:t>
      </w:r>
      <w:r>
        <w:t xml:space="preserve"> a</w:t>
      </w:r>
      <w:r w:rsidRPr="00EB16F8">
        <w:t xml:space="preserve">da sebagian wartawan televisi ketika menjalankan tugas pers melakukan cara-cara menekan </w:t>
      </w:r>
      <w:r>
        <w:t xml:space="preserve">seperti yang dilakukan </w:t>
      </w:r>
      <w:r w:rsidRPr="00EB16F8">
        <w:t xml:space="preserve">penegak hukum sekalipun </w:t>
      </w:r>
      <w:r>
        <w:t xml:space="preserve">itu </w:t>
      </w:r>
      <w:r w:rsidRPr="00EB16F8">
        <w:t xml:space="preserve">sesuatu yang sangat dilarang. </w:t>
      </w:r>
      <w:r>
        <w:t>Selain itu m</w:t>
      </w:r>
      <w:r w:rsidRPr="00EB16F8">
        <w:t>asih didapati wartawan yang memaknai kemerdekaan pers semata-mata sebagai kebebasan (</w:t>
      </w:r>
      <w:r w:rsidRPr="00EB16F8">
        <w:rPr>
          <w:i/>
        </w:rPr>
        <w:t>liberty</w:t>
      </w:r>
      <w:r w:rsidRPr="00EB16F8">
        <w:t>) tanpa memperhatikan disiplin dan tanggungjawab.</w:t>
      </w:r>
      <w:r>
        <w:t xml:space="preserve"> </w:t>
      </w:r>
      <w:r w:rsidRPr="00EB16F8">
        <w:t xml:space="preserve">Tingkah laku semacam ini </w:t>
      </w:r>
      <w:r>
        <w:t>penyalahgunaan aturan-aturan etik</w:t>
      </w:r>
      <w:r w:rsidRPr="00EB16F8">
        <w:t xml:space="preserve"> bahkan pelanggaran hukum</w:t>
      </w:r>
      <w:r>
        <w:t>.</w:t>
      </w:r>
      <w:r w:rsidRPr="00EB16F8">
        <w:t xml:space="preserve"> </w:t>
      </w:r>
    </w:p>
    <w:p w:rsidR="00353D7C" w:rsidRPr="00EB16F8" w:rsidRDefault="00AD02A9" w:rsidP="00AD02A9">
      <w:pPr>
        <w:pStyle w:val="Paragraf1"/>
      </w:pPr>
      <w:r>
        <w:t xml:space="preserve">   </w:t>
      </w:r>
      <w:r w:rsidR="00353D7C">
        <w:t>Hal demikian dibuktikan dengan</w:t>
      </w:r>
      <w:r w:rsidR="00353D7C" w:rsidRPr="00EB16F8">
        <w:t xml:space="preserve"> banyaknya pengaduan yang diterima Dewan Pers dan KPI tahun 2011</w:t>
      </w:r>
      <w:r w:rsidR="00353D7C">
        <w:t xml:space="preserve"> (</w:t>
      </w:r>
      <w:r w:rsidR="00353D7C" w:rsidRPr="00EB16F8">
        <w:t>Agustin,</w:t>
      </w:r>
      <w:r w:rsidR="00353D7C">
        <w:t xml:space="preserve"> </w:t>
      </w:r>
      <w:r w:rsidR="00353D7C" w:rsidRPr="00EB16F8">
        <w:t>2013)</w:t>
      </w:r>
      <w:r w:rsidR="00353D7C">
        <w:t>.</w:t>
      </w:r>
      <w:r w:rsidR="00353D7C" w:rsidRPr="00EB16F8">
        <w:t xml:space="preserve"> Pengaduan terbanyak</w:t>
      </w:r>
      <w:r w:rsidR="00353D7C">
        <w:t>,</w:t>
      </w:r>
      <w:r w:rsidR="00353D7C" w:rsidRPr="00EB16F8">
        <w:t xml:space="preserve"> </w:t>
      </w:r>
      <w:r w:rsidR="00353D7C">
        <w:t xml:space="preserve">pertama </w:t>
      </w:r>
      <w:r w:rsidR="00353D7C" w:rsidRPr="00EB16F8">
        <w:t>berhubungan dengan pemberitaan</w:t>
      </w:r>
      <w:r w:rsidR="00353D7C">
        <w:t>,</w:t>
      </w:r>
      <w:r w:rsidR="00353D7C" w:rsidRPr="00EB16F8">
        <w:t xml:space="preserve"> dalam hal pembuatan karya jurnalistik yang justru merupakan produk utama seorang jurnalis. </w:t>
      </w:r>
      <w:r w:rsidR="00353D7C">
        <w:t xml:space="preserve">Lalu kedua, </w:t>
      </w:r>
      <w:r w:rsidR="00353D7C" w:rsidRPr="00EB16F8">
        <w:t xml:space="preserve">masyarakat mengadukan </w:t>
      </w:r>
      <w:r w:rsidR="00353D7C" w:rsidRPr="00EB16F8">
        <w:lastRenderedPageBreak/>
        <w:t>perilaku wartawan</w:t>
      </w:r>
      <w:r w:rsidR="00353D7C">
        <w:t>.</w:t>
      </w:r>
      <w:r>
        <w:t xml:space="preserve"> </w:t>
      </w:r>
      <w:r w:rsidR="00353D7C">
        <w:t>Selain itu, jelas</w:t>
      </w:r>
      <w:r w:rsidR="00353D7C" w:rsidRPr="00551186">
        <w:t xml:space="preserve"> </w:t>
      </w:r>
      <w:r w:rsidR="00353D7C" w:rsidRPr="00EB16F8">
        <w:t>(Arnus</w:t>
      </w:r>
      <w:r w:rsidR="00353D7C">
        <w:t>, 2014)</w:t>
      </w:r>
      <w:r w:rsidR="00353D7C" w:rsidRPr="00EB16F8">
        <w:t xml:space="preserve">. </w:t>
      </w:r>
      <w:r w:rsidR="00353D7C">
        <w:t>P</w:t>
      </w:r>
      <w:r w:rsidR="00353D7C" w:rsidRPr="00EB16F8">
        <w:t xml:space="preserve">emberitaan harus </w:t>
      </w:r>
      <w:r w:rsidR="00353D7C" w:rsidRPr="00EB16F8">
        <w:rPr>
          <w:i/>
        </w:rPr>
        <w:t>cover both side</w:t>
      </w:r>
      <w:r w:rsidR="00353D7C" w:rsidRPr="00EB16F8">
        <w:t xml:space="preserve"> yaitu mendengarkan pendapat </w:t>
      </w:r>
      <w:r w:rsidR="00353D7C">
        <w:t xml:space="preserve">dari semua pihak </w:t>
      </w:r>
      <w:r w:rsidR="00353D7C" w:rsidRPr="00EB16F8">
        <w:t>narasumber</w:t>
      </w:r>
      <w:r w:rsidR="00353D7C">
        <w:t xml:space="preserve"> untuk mendapat kesempatan (berimbang)</w:t>
      </w:r>
      <w:r w:rsidR="00353D7C" w:rsidRPr="00EB16F8">
        <w:t xml:space="preserve">. </w:t>
      </w:r>
      <w:r w:rsidR="00353D7C">
        <w:t>Namun contoh</w:t>
      </w:r>
      <w:r w:rsidR="00353D7C" w:rsidRPr="00551186">
        <w:t xml:space="preserve"> </w:t>
      </w:r>
      <w:r w:rsidR="00353D7C" w:rsidRPr="00EB16F8">
        <w:t>diantaranya</w:t>
      </w:r>
      <w:r w:rsidR="00353D7C">
        <w:t xml:space="preserve">, </w:t>
      </w:r>
      <w:r w:rsidR="00353D7C" w:rsidRPr="00EB16F8">
        <w:t>fakta saat masa pemilihan c</w:t>
      </w:r>
      <w:r w:rsidR="00353D7C">
        <w:t xml:space="preserve">apres periode pertama Juli-Agustus 2014, </w:t>
      </w:r>
      <w:r w:rsidR="00353D7C" w:rsidRPr="00EB16F8">
        <w:t xml:space="preserve">bagaimana pertarungan antara Jokowi dan Prabowo, tetapi diikuti oleh pertarungan media </w:t>
      </w:r>
      <w:r w:rsidR="00353D7C">
        <w:t xml:space="preserve">televisi </w:t>
      </w:r>
      <w:r w:rsidR="00353D7C" w:rsidRPr="00EB16F8">
        <w:t xml:space="preserve">TV One </w:t>
      </w:r>
      <w:r w:rsidR="00353D7C">
        <w:t xml:space="preserve">dengan </w:t>
      </w:r>
      <w:r w:rsidR="00353D7C" w:rsidRPr="00EB16F8">
        <w:t>Metro TV? Stasiun TV One cenderung lebih banyak memberitakan tentang calon Prabowo, dibandingkan tentang Jokowi, dilihat dari sudut pandang pemberitaan sebagian besar berita yang ditayangkan TV One dari sudut pandang positif tentang Prabowo, kebijakan</w:t>
      </w:r>
      <w:bookmarkStart w:id="0" w:name="page10"/>
      <w:bookmarkEnd w:id="0"/>
      <w:r w:rsidR="00353D7C" w:rsidRPr="00EB16F8">
        <w:t xml:space="preserve"> redaksional TV One dapat saja terpengaruh oleh politik, dimana </w:t>
      </w:r>
      <w:r w:rsidR="00353D7C">
        <w:t>p</w:t>
      </w:r>
      <w:r w:rsidR="00353D7C" w:rsidRPr="00EB16F8">
        <w:t>emilik TV One politisi Aburizal Bakri yang notabene be</w:t>
      </w:r>
      <w:r w:rsidR="008E681E">
        <w:t>rkoalisi dalam mengusung calon P</w:t>
      </w:r>
      <w:r w:rsidR="00353D7C" w:rsidRPr="00EB16F8">
        <w:t xml:space="preserve">residen Prabowo. </w:t>
      </w:r>
    </w:p>
    <w:p w:rsidR="00353D7C" w:rsidRPr="00EB16F8" w:rsidRDefault="000560FF" w:rsidP="00AD02A9">
      <w:pPr>
        <w:pStyle w:val="Paragraf1"/>
      </w:pPr>
      <w:r>
        <w:t xml:space="preserve">    </w:t>
      </w:r>
      <w:r w:rsidR="00353D7C">
        <w:t>Di</w:t>
      </w:r>
      <w:r w:rsidR="00353D7C" w:rsidRPr="00EB16F8">
        <w:t xml:space="preserve">bandingkan dengan pemberitaan Metro TV, kebalikan dari TV One, pemberitaan metro TV lebih banyak mengangkat seputar </w:t>
      </w:r>
      <w:r w:rsidR="00353D7C">
        <w:t>calon capres dan wacapres</w:t>
      </w:r>
      <w:r w:rsidR="00353D7C" w:rsidRPr="00EB16F8">
        <w:t xml:space="preserve"> Joko Widodo dan Jusuf Kalla (Jokowi/JK), dengan </w:t>
      </w:r>
      <w:r w:rsidR="00353D7C" w:rsidRPr="00EB16F8">
        <w:rPr>
          <w:i/>
        </w:rPr>
        <w:t>angel</w:t>
      </w:r>
      <w:r w:rsidR="00353D7C" w:rsidRPr="00EB16F8">
        <w:t xml:space="preserve"> berita yang positif atau menguntungkan bagi pasangan tersebut</w:t>
      </w:r>
      <w:r w:rsidR="00353D7C">
        <w:t>,</w:t>
      </w:r>
      <w:r w:rsidR="00353D7C" w:rsidRPr="00EB16F8">
        <w:t xml:space="preserve"> contohnya Metro TV menayangkan pidato Jokowi/JK pada saat sedang berkampanye di suatu kota dengan durasi waktu yang cukup panjang dibandingkan dengan pasangan Prabowo/Hatta</w:t>
      </w:r>
      <w:r w:rsidR="00353D7C">
        <w:t xml:space="preserve"> karena</w:t>
      </w:r>
      <w:r w:rsidR="00353D7C" w:rsidRPr="00EB16F8">
        <w:t xml:space="preserve"> pemilik stasiun Metro TV ketua Partai Nasdem yang notabene sedang berkoalisi dengan kubu </w:t>
      </w:r>
      <w:r w:rsidR="00353D7C" w:rsidRPr="00EB16F8">
        <w:lastRenderedPageBreak/>
        <w:t>Jokowi/JK dalam pemelihan presiden tersebut.</w:t>
      </w:r>
    </w:p>
    <w:p w:rsidR="00353D7C" w:rsidRDefault="00AD02A9" w:rsidP="00AD02A9">
      <w:pPr>
        <w:pStyle w:val="Paragraf1"/>
      </w:pPr>
      <w:r>
        <w:t xml:space="preserve">    </w:t>
      </w:r>
      <w:r w:rsidR="00353D7C">
        <w:t>P</w:t>
      </w:r>
      <w:r w:rsidR="00353D7C" w:rsidRPr="00EB16F8">
        <w:t xml:space="preserve">emberitaan media </w:t>
      </w:r>
      <w:r w:rsidR="00353D7C">
        <w:t>tersebut katanya, te</w:t>
      </w:r>
      <w:r w:rsidR="00353D7C" w:rsidRPr="00EB16F8">
        <w:t xml:space="preserve">ntu saja </w:t>
      </w:r>
      <w:r w:rsidR="00353D7C">
        <w:t>tidak sesuai ketentuan perundangan dalam</w:t>
      </w:r>
      <w:r w:rsidR="00353D7C" w:rsidRPr="00EB16F8">
        <w:t xml:space="preserve"> kode etik jurnalistik seperti vers</w:t>
      </w:r>
      <w:r w:rsidR="00353D7C">
        <w:t>i AJI, poin kedua berbunyi “</w:t>
      </w:r>
      <w:r w:rsidR="00353D7C" w:rsidRPr="00EB16F8">
        <w:t xml:space="preserve">Jurnalis </w:t>
      </w:r>
      <w:r w:rsidR="00353D7C">
        <w:t>selalu berupaya</w:t>
      </w:r>
      <w:r w:rsidR="00353D7C" w:rsidRPr="00EB16F8">
        <w:t xml:space="preserve"> </w:t>
      </w:r>
      <w:r w:rsidR="00353D7C">
        <w:t>berpegang pada</w:t>
      </w:r>
      <w:r w:rsidR="00353D7C" w:rsidRPr="00EB16F8">
        <w:t xml:space="preserve"> prinsip-prinsip kebebasan dan </w:t>
      </w:r>
      <w:r w:rsidR="00353D7C">
        <w:t xml:space="preserve">tidak berpihak kepada satu nara sumber </w:t>
      </w:r>
      <w:r w:rsidR="00353D7C" w:rsidRPr="00EB16F8">
        <w:t xml:space="preserve">dalam </w:t>
      </w:r>
      <w:r w:rsidR="00353D7C">
        <w:t>melakukan kegiatan jurnalistik serta kritik dan komentar”</w:t>
      </w:r>
      <w:r w:rsidR="00353D7C" w:rsidRPr="00EB16F8">
        <w:t>.</w:t>
      </w:r>
      <w:r w:rsidR="000560FF">
        <w:t xml:space="preserve"> </w:t>
      </w:r>
      <w:r w:rsidR="00353D7C" w:rsidRPr="00EB16F8">
        <w:t xml:space="preserve">Dalam </w:t>
      </w:r>
      <w:r w:rsidR="00353D7C">
        <w:t>peraturan perundangan e</w:t>
      </w:r>
      <w:r w:rsidR="00353D7C" w:rsidRPr="00EB16F8">
        <w:t xml:space="preserve">tik jurnalistik versi Dewan Pers juga menyebutkan pada pasal 1 berbunyi </w:t>
      </w:r>
      <w:r w:rsidR="00353D7C">
        <w:t>“</w:t>
      </w:r>
      <w:r w:rsidR="00353D7C" w:rsidRPr="00EB16F8">
        <w:t>Wartawan Indonesia be</w:t>
      </w:r>
      <w:r w:rsidR="00353D7C">
        <w:t>r</w:t>
      </w:r>
      <w:r w:rsidR="00353D7C" w:rsidRPr="00EB16F8">
        <w:t xml:space="preserve">sikap </w:t>
      </w:r>
      <w:r w:rsidR="00353D7C">
        <w:t>i</w:t>
      </w:r>
      <w:r w:rsidR="00353D7C" w:rsidRPr="00EB16F8">
        <w:t xml:space="preserve">ndependen, menghasilkan berita yang </w:t>
      </w:r>
      <w:r w:rsidR="00353D7C">
        <w:t>lengkap</w:t>
      </w:r>
      <w:r w:rsidR="00353D7C" w:rsidRPr="00EB16F8">
        <w:t xml:space="preserve">, </w:t>
      </w:r>
      <w:r w:rsidR="00353D7C">
        <w:t>semua pihak mendapat kesempatan yang sama</w:t>
      </w:r>
      <w:r w:rsidR="00353D7C" w:rsidRPr="00EB16F8">
        <w:t xml:space="preserve"> dan tidak beretikad buruk</w:t>
      </w:r>
      <w:r w:rsidR="00353D7C">
        <w:t>”</w:t>
      </w:r>
      <w:r w:rsidR="00353D7C" w:rsidRPr="00EB16F8">
        <w:t>.  Dalam Kode etik versi PWI Pasal 5 meng</w:t>
      </w:r>
      <w:r w:rsidR="00353D7C">
        <w:t>enai cara pemberitaan berbunyi “W</w:t>
      </w:r>
      <w:r w:rsidR="00353D7C" w:rsidRPr="00EB16F8">
        <w:t xml:space="preserve">artawan </w:t>
      </w:r>
      <w:r w:rsidR="00353D7C">
        <w:t xml:space="preserve">menyajikan </w:t>
      </w:r>
      <w:r w:rsidR="00353D7C" w:rsidRPr="00EB16F8">
        <w:t>berita</w:t>
      </w:r>
      <w:bookmarkStart w:id="1" w:name="page11"/>
      <w:bookmarkEnd w:id="1"/>
      <w:r w:rsidR="00353D7C" w:rsidRPr="00EB16F8">
        <w:t xml:space="preserve"> yang bersumber dari berbagai pihak yang mempunyai kepentingan, penilaian atau sudut pandang masing-masing kasus secara proporsional</w:t>
      </w:r>
      <w:r w:rsidR="00353D7C">
        <w:t xml:space="preserve">, </w:t>
      </w:r>
      <w:r w:rsidR="00353D7C" w:rsidRPr="00EB16F8">
        <w:t xml:space="preserve"> </w:t>
      </w:r>
      <w:r w:rsidR="00353D7C">
        <w:t xml:space="preserve">mengutamakan ketepatan dan kecepatan serta dapat memebedakan antara fakta peristiwa, fakta pendapat narasumber </w:t>
      </w:r>
      <w:r w:rsidR="00353D7C" w:rsidRPr="00EB16F8">
        <w:t xml:space="preserve">dan </w:t>
      </w:r>
      <w:r w:rsidR="00353D7C">
        <w:t>o</w:t>
      </w:r>
      <w:r w:rsidR="00353D7C" w:rsidRPr="00EB16F8">
        <w:t>pini</w:t>
      </w:r>
      <w:r w:rsidR="00353D7C">
        <w:t xml:space="preserve"> wartawan</w:t>
      </w:r>
      <w:r w:rsidR="00353D7C" w:rsidRPr="00EB16F8">
        <w:t>, disajikan dengan menggunakan nama jelas penulisnya</w:t>
      </w:r>
      <w:r w:rsidR="00353D7C">
        <w:t>”</w:t>
      </w:r>
      <w:r w:rsidR="00353D7C" w:rsidRPr="00EB16F8">
        <w:t xml:space="preserve">. </w:t>
      </w:r>
    </w:p>
    <w:p w:rsidR="00353D7C" w:rsidRDefault="00AD02A9" w:rsidP="00AD02A9">
      <w:pPr>
        <w:pStyle w:val="Paragraf1"/>
      </w:pPr>
      <w:r>
        <w:t xml:space="preserve">   </w:t>
      </w:r>
      <w:r w:rsidR="00353D7C">
        <w:t xml:space="preserve">Disamping itu, </w:t>
      </w:r>
      <w:r w:rsidR="00353D7C" w:rsidRPr="00EB16F8">
        <w:t>seringkali terjadi pengulangan berita antara TV satu dengan TV yang lainnya</w:t>
      </w:r>
      <w:r w:rsidR="00353D7C">
        <w:t xml:space="preserve"> (Vebrynda &amp; </w:t>
      </w:r>
      <w:r w:rsidR="00353D7C" w:rsidRPr="00EB16F8">
        <w:t>Rhafidilla</w:t>
      </w:r>
      <w:r w:rsidR="00353D7C">
        <w:t>, 2017</w:t>
      </w:r>
      <w:r w:rsidR="00353D7C" w:rsidRPr="00EB16F8">
        <w:t xml:space="preserve">). Seakan-akan tidak ada informasi baru kendati </w:t>
      </w:r>
      <w:r w:rsidR="00353D7C">
        <w:t xml:space="preserve">sudut pandang </w:t>
      </w:r>
      <w:r w:rsidR="00353D7C" w:rsidRPr="00EB16F8">
        <w:t>berbeda, ada</w:t>
      </w:r>
      <w:r w:rsidR="00353D7C">
        <w:t xml:space="preserve"> suatu</w:t>
      </w:r>
      <w:r w:rsidR="00353D7C" w:rsidRPr="00EB16F8">
        <w:t xml:space="preserve"> </w:t>
      </w:r>
      <w:r w:rsidR="00353D7C">
        <w:t xml:space="preserve">ketetapan </w:t>
      </w:r>
      <w:r w:rsidR="00353D7C" w:rsidRPr="00EB16F8">
        <w:t>yang s</w:t>
      </w:r>
      <w:r w:rsidR="00353D7C">
        <w:t>ama</w:t>
      </w:r>
      <w:r w:rsidR="00353D7C" w:rsidRPr="00EB16F8">
        <w:t xml:space="preserve"> </w:t>
      </w:r>
      <w:r w:rsidR="00353D7C">
        <w:t>disebagian media</w:t>
      </w:r>
      <w:r w:rsidR="00353D7C" w:rsidRPr="00EB16F8">
        <w:t xml:space="preserve">  televisi dalam menyajikan pemberitaan, </w:t>
      </w:r>
      <w:r w:rsidR="00353D7C">
        <w:t>selalu</w:t>
      </w:r>
      <w:r w:rsidR="00353D7C" w:rsidRPr="00EB16F8">
        <w:t xml:space="preserve"> media terjebak pada </w:t>
      </w:r>
      <w:r w:rsidR="00353D7C">
        <w:t xml:space="preserve">format </w:t>
      </w:r>
      <w:r w:rsidR="00353D7C" w:rsidRPr="00EB16F8">
        <w:t xml:space="preserve">informasi yang </w:t>
      </w:r>
      <w:r w:rsidR="00353D7C">
        <w:t xml:space="preserve">berkali-kali muncul </w:t>
      </w:r>
      <w:r w:rsidR="00353D7C" w:rsidRPr="00EB16F8">
        <w:t xml:space="preserve">dan basi pada </w:t>
      </w:r>
      <w:r w:rsidR="00353D7C">
        <w:t xml:space="preserve">bagian </w:t>
      </w:r>
      <w:r w:rsidR="00353D7C" w:rsidRPr="00EB16F8">
        <w:t xml:space="preserve">yang sama. </w:t>
      </w:r>
      <w:r w:rsidR="00353D7C">
        <w:t xml:space="preserve">Hal </w:t>
      </w:r>
      <w:r w:rsidR="00353D7C" w:rsidRPr="00EB16F8">
        <w:t>lain adanya ketidakadilan karena sebagian besar liputan pemberitaan di stasiun televisi swasta berasal dari peristiw</w:t>
      </w:r>
      <w:r w:rsidR="00353D7C">
        <w:t>a yang terjadi di kota besar.</w:t>
      </w:r>
    </w:p>
    <w:p w:rsidR="00353D7C" w:rsidRDefault="00AD02A9" w:rsidP="00AD02A9">
      <w:pPr>
        <w:pStyle w:val="Paragraf1"/>
      </w:pPr>
      <w:r>
        <w:t xml:space="preserve">    </w:t>
      </w:r>
      <w:r w:rsidR="00353D7C">
        <w:t>Munculnya p</w:t>
      </w:r>
      <w:r w:rsidR="00353D7C" w:rsidRPr="00EB16F8">
        <w:t>ermasalahan diatas perlu mendapat</w:t>
      </w:r>
      <w:r w:rsidR="00353D7C">
        <w:t xml:space="preserve"> perhatian dimana wartawan </w:t>
      </w:r>
      <w:r w:rsidR="00353D7C" w:rsidRPr="00EB16F8">
        <w:t>di</w:t>
      </w:r>
      <w:r w:rsidR="00353D7C">
        <w:t xml:space="preserve"> </w:t>
      </w:r>
      <w:r w:rsidR="00353D7C" w:rsidRPr="00EB16F8">
        <w:t xml:space="preserve">dalam melaksanakan pekerjaannya </w:t>
      </w:r>
      <w:r w:rsidR="00353D7C">
        <w:t xml:space="preserve">harus sadar akan nilai-nilai </w:t>
      </w:r>
      <w:r w:rsidR="00353D7C" w:rsidRPr="00EB16F8">
        <w:t>etika dan kete</w:t>
      </w:r>
      <w:r w:rsidR="00353D7C">
        <w:t>tapan</w:t>
      </w:r>
      <w:r w:rsidR="00353D7C" w:rsidRPr="00EB16F8">
        <w:t xml:space="preserve"> hukum</w:t>
      </w:r>
      <w:r w:rsidR="00353D7C">
        <w:t xml:space="preserve"> (Sukardi, 2012</w:t>
      </w:r>
      <w:r w:rsidR="00353D7C" w:rsidRPr="00EB16F8">
        <w:t xml:space="preserve">). Wartawan harus terus </w:t>
      </w:r>
      <w:r w:rsidR="00353D7C">
        <w:t xml:space="preserve">mengembangkan kemampuan </w:t>
      </w:r>
      <w:r w:rsidR="00353D7C" w:rsidRPr="00EB16F8">
        <w:t xml:space="preserve"> </w:t>
      </w:r>
      <w:r w:rsidR="00353D7C">
        <w:t xml:space="preserve">nilai-nilai yang dipegang dalam melakukan tugas </w:t>
      </w:r>
      <w:r w:rsidR="00353D7C">
        <w:lastRenderedPageBreak/>
        <w:t>jurnalistiknya</w:t>
      </w:r>
      <w:r w:rsidR="00353D7C" w:rsidRPr="00EB16F8">
        <w:t xml:space="preserve"> karena </w:t>
      </w:r>
      <w:r w:rsidR="00353D7C">
        <w:t xml:space="preserve">dalam situasi yang bagaimanapun </w:t>
      </w:r>
      <w:r w:rsidR="00353D7C" w:rsidRPr="00EB16F8">
        <w:t>akan lebih siap</w:t>
      </w:r>
      <w:r w:rsidR="00353D7C">
        <w:t xml:space="preserve"> menghadapinya</w:t>
      </w:r>
      <w:r w:rsidR="00353D7C" w:rsidRPr="00EB16F8">
        <w:t xml:space="preserve"> </w:t>
      </w:r>
      <w:r w:rsidR="00353D7C">
        <w:t>s</w:t>
      </w:r>
      <w:r w:rsidR="00353D7C" w:rsidRPr="00EB16F8">
        <w:t>eh</w:t>
      </w:r>
      <w:r w:rsidR="00353D7C">
        <w:t xml:space="preserve">ingga perlu memahami ketentuan-ketentuan etik </w:t>
      </w:r>
      <w:r w:rsidR="00353D7C" w:rsidRPr="00EB16F8">
        <w:t xml:space="preserve">dan </w:t>
      </w:r>
      <w:r w:rsidR="00353D7C">
        <w:t>ketentuan-ketentuan hukum yaitu UU Pers juga UU Penyiaran</w:t>
      </w:r>
      <w:r w:rsidR="00353D7C" w:rsidRPr="00EB16F8">
        <w:t>.</w:t>
      </w:r>
    </w:p>
    <w:p w:rsidR="00353D7C" w:rsidRPr="00EB16F8" w:rsidRDefault="00AD02A9" w:rsidP="00AD02A9">
      <w:pPr>
        <w:pStyle w:val="Paragraf1"/>
      </w:pPr>
      <w:r>
        <w:t xml:space="preserve">    </w:t>
      </w:r>
      <w:r w:rsidR="00353D7C" w:rsidRPr="00EB16F8">
        <w:t xml:space="preserve">Keberadaan </w:t>
      </w:r>
      <w:r w:rsidR="00353D7C">
        <w:t>ketentuan-ketentuan etik</w:t>
      </w:r>
      <w:r w:rsidR="00353D7C" w:rsidRPr="00EB16F8">
        <w:t xml:space="preserve"> pelaksanaannya </w:t>
      </w:r>
      <w:r w:rsidR="00353D7C">
        <w:t xml:space="preserve">diantaranya sebagai </w:t>
      </w:r>
      <w:r w:rsidR="00353D7C" w:rsidRPr="00EB16F8">
        <w:t xml:space="preserve">tolak ukur profesionalisme </w:t>
      </w:r>
      <w:r w:rsidR="00353D7C">
        <w:t>jurnalis</w:t>
      </w:r>
      <w:r w:rsidR="00353D7C" w:rsidRPr="00EB16F8">
        <w:t xml:space="preserve"> </w:t>
      </w:r>
      <w:r w:rsidR="00353D7C">
        <w:t>dari karya</w:t>
      </w:r>
      <w:r w:rsidR="00353D7C" w:rsidRPr="00EB16F8">
        <w:t xml:space="preserve"> jurnalistiknya</w:t>
      </w:r>
      <w:r w:rsidR="00353D7C">
        <w:t xml:space="preserve"> </w:t>
      </w:r>
      <w:r w:rsidR="00353D7C" w:rsidRPr="00EB16F8">
        <w:t xml:space="preserve">(Dewanti, 2014). </w:t>
      </w:r>
      <w:r w:rsidR="00353D7C">
        <w:t>Lebih lugas dikatakannya, s</w:t>
      </w:r>
      <w:r w:rsidR="00353D7C" w:rsidRPr="00EB16F8">
        <w:t>eorang jurnalis profesional adalah yang memiliki kompetensi di bidang jurnalisme dalam kesadaran etik, penguasaan pengetahuan, dan keterampilan.</w:t>
      </w:r>
      <w:r w:rsidR="00353D7C">
        <w:t xml:space="preserve"> </w:t>
      </w:r>
      <w:r w:rsidR="00353D7C" w:rsidRPr="00EB16F8">
        <w:t>Wartawan adalah suatu profesi dan dalam menjalankan profesinya wajib melaksanakan tugasnya dengan baik serta patuh terhadap kode etik jurnalistik</w:t>
      </w:r>
      <w:r w:rsidR="00353D7C">
        <w:t>.</w:t>
      </w:r>
      <w:r w:rsidR="00353D7C" w:rsidRPr="00EB16F8">
        <w:t xml:space="preserve"> </w:t>
      </w:r>
    </w:p>
    <w:p w:rsidR="00353D7C" w:rsidRDefault="00AD02A9" w:rsidP="00AD02A9">
      <w:pPr>
        <w:pStyle w:val="Paragraf1"/>
      </w:pPr>
      <w:r>
        <w:t xml:space="preserve">   </w:t>
      </w:r>
      <w:r w:rsidR="00353D7C">
        <w:t xml:space="preserve">Halnya (Rusadi, 2012) mengatakan </w:t>
      </w:r>
      <w:r w:rsidR="00353D7C" w:rsidRPr="00485041">
        <w:t>profesi jurnalis merupakan profesi terbuka</w:t>
      </w:r>
      <w:r w:rsidR="00353D7C" w:rsidRPr="004A3757">
        <w:t xml:space="preserve"> </w:t>
      </w:r>
      <w:r w:rsidR="00353D7C" w:rsidRPr="00485041">
        <w:t xml:space="preserve">dalam menghadapi struktur guna menjalankan proses </w:t>
      </w:r>
      <w:r w:rsidR="00353D7C" w:rsidRPr="0058269C">
        <w:rPr>
          <w:i/>
          <w:iCs/>
        </w:rPr>
        <w:t>enabling</w:t>
      </w:r>
      <w:r w:rsidR="00353D7C" w:rsidRPr="00485041">
        <w:t xml:space="preserve"> ada </w:t>
      </w:r>
      <w:r w:rsidR="00353D7C" w:rsidRPr="0058269C">
        <w:rPr>
          <w:i/>
          <w:iCs/>
        </w:rPr>
        <w:t>constraining-nya</w:t>
      </w:r>
      <w:r w:rsidR="00353D7C" w:rsidRPr="00485041">
        <w:t xml:space="preserve">, kemampuannya akan dipengaruhi realitas keprofesiannya. Artinya untuk menjadi seorang profesional di bidang itu bisa tanpa melalui pendidikan tertentu di bidangnya, asal mereka memiliki kompetensi yang disaratkan media tempat mereka bekerja atau diterima dan diakui keahliannya oleh asosiasi media tersebut. </w:t>
      </w:r>
    </w:p>
    <w:p w:rsidR="00353D7C" w:rsidRDefault="00AD02A9" w:rsidP="00AD02A9">
      <w:pPr>
        <w:pStyle w:val="Paragraf1"/>
      </w:pPr>
      <w:r>
        <w:t xml:space="preserve">  </w:t>
      </w:r>
      <w:r w:rsidR="00B61E52">
        <w:t xml:space="preserve"> </w:t>
      </w:r>
      <w:bookmarkStart w:id="2" w:name="_GoBack"/>
      <w:bookmarkEnd w:id="2"/>
      <w:r w:rsidR="00353D7C">
        <w:t>Dengan demikian p</w:t>
      </w:r>
      <w:r w:rsidR="00353D7C" w:rsidRPr="00EB16F8">
        <w:t>ekerjaan pers bersifat profesional dilaksanakan atas dasar kompetensi meliputi keahlian dan keterampilan yang tinggi mengenai seluk beluk pers</w:t>
      </w:r>
      <w:r w:rsidR="00353D7C">
        <w:t xml:space="preserve"> </w:t>
      </w:r>
      <w:r w:rsidR="00353D7C" w:rsidRPr="00EB16F8">
        <w:t>(Manan, 2011). Dikatakannya, tugas atau pekerjaan jurnalistik</w:t>
      </w:r>
      <w:r w:rsidR="00353D7C">
        <w:t xml:space="preserve"> (</w:t>
      </w:r>
      <w:r w:rsidR="00353D7C" w:rsidRPr="00EB16F8">
        <w:t>kewartawanan</w:t>
      </w:r>
      <w:r w:rsidR="00353D7C">
        <w:t>)</w:t>
      </w:r>
      <w:r w:rsidR="00353D7C" w:rsidRPr="00EB16F8">
        <w:t xml:space="preserve"> adalah tugas atau pekerjaan profesi. Pedoman pertama dan utama setiap pekerjaan profesi adalah etika yang akan menuntun pelaksanaan tugas atau pekerjaan dengan baik sesuai dengan ciri-ciri profesi.</w:t>
      </w:r>
      <w:r w:rsidR="00353D7C">
        <w:t xml:space="preserve"> Dijelaskannya</w:t>
      </w:r>
      <w:r w:rsidR="00353D7C" w:rsidRPr="00EB16F8">
        <w:t xml:space="preserve"> tuntunan etik profesi mencakup tuntunan disiplin dan tanggungjawab.</w:t>
      </w:r>
      <w:r w:rsidR="00353D7C">
        <w:t xml:space="preserve"> </w:t>
      </w:r>
      <w:r w:rsidR="00353D7C" w:rsidRPr="00EB16F8">
        <w:t xml:space="preserve">Bagi wartawan atau pelaku pers, tuntunan etik meliputi hal menjaga obyektifitas, berimbang tidak berpihak, kejujuran, </w:t>
      </w:r>
      <w:r w:rsidR="00353D7C" w:rsidRPr="00EB16F8">
        <w:rPr>
          <w:i/>
        </w:rPr>
        <w:t>cover both sides</w:t>
      </w:r>
      <w:r w:rsidR="00353D7C" w:rsidRPr="00EB16F8">
        <w:t xml:space="preserve">, berita semata-mata berdasarkan fakta, menjauhi kebohongan, menjauhi fitnah, menjauhi berita yang bersifat menghukum </w:t>
      </w:r>
      <w:r w:rsidR="00353D7C" w:rsidRPr="00EB16F8">
        <w:lastRenderedPageBreak/>
        <w:t xml:space="preserve">(menghakimi), menjauhi cara investigasi atau pertanyaan yang menekan, senantiasa </w:t>
      </w:r>
      <w:r w:rsidR="00353D7C">
        <w:t>memperhatikan</w:t>
      </w:r>
      <w:r w:rsidR="00353D7C" w:rsidRPr="00EB16F8">
        <w:t xml:space="preserve"> </w:t>
      </w:r>
      <w:r w:rsidR="00353D7C">
        <w:t>hak-hak asazi</w:t>
      </w:r>
      <w:r w:rsidR="00353D7C" w:rsidRPr="00EB16F8">
        <w:t xml:space="preserve"> </w:t>
      </w:r>
      <w:r w:rsidR="00353D7C">
        <w:t>manusia</w:t>
      </w:r>
      <w:r w:rsidR="00353D7C" w:rsidRPr="00EB16F8">
        <w:t xml:space="preserve"> baik terhadap subjek berita maupun orang-orang yang berkaitan dengan subjek berita</w:t>
      </w:r>
      <w:r w:rsidR="00353D7C">
        <w:t>.</w:t>
      </w:r>
      <w:r w:rsidR="00353D7C" w:rsidRPr="00EB16F8">
        <w:t xml:space="preserve"> </w:t>
      </w:r>
    </w:p>
    <w:p w:rsidR="00353D7C" w:rsidRPr="0049560A" w:rsidRDefault="000560FF" w:rsidP="00AD02A9">
      <w:pPr>
        <w:pStyle w:val="Paragraf1"/>
        <w:rPr>
          <w:color w:val="231F20"/>
          <w:lang w:val="id-ID"/>
        </w:rPr>
      </w:pPr>
      <w:r>
        <w:rPr>
          <w:color w:val="231F20"/>
          <w:spacing w:val="3"/>
        </w:rPr>
        <w:t xml:space="preserve">   </w:t>
      </w:r>
      <w:r w:rsidR="00353D7C">
        <w:rPr>
          <w:color w:val="231F20"/>
          <w:spacing w:val="3"/>
        </w:rPr>
        <w:t>Karena</w:t>
      </w:r>
      <w:r w:rsidR="00353D7C">
        <w:rPr>
          <w:color w:val="231F20"/>
          <w:spacing w:val="3"/>
          <w:lang w:val="id-ID"/>
        </w:rPr>
        <w:t xml:space="preserve"> etika adalah p</w:t>
      </w:r>
      <w:r w:rsidR="00353D7C" w:rsidRPr="00EB16F8">
        <w:rPr>
          <w:color w:val="231F20"/>
          <w:spacing w:val="3"/>
        </w:rPr>
        <w:t>engetahuan</w:t>
      </w:r>
      <w:r w:rsidR="00353D7C" w:rsidRPr="00EB16F8">
        <w:rPr>
          <w:color w:val="231F20"/>
          <w:spacing w:val="2"/>
        </w:rPr>
        <w:t xml:space="preserve"> yang </w:t>
      </w:r>
      <w:r w:rsidR="00353D7C" w:rsidRPr="00EB16F8">
        <w:rPr>
          <w:color w:val="231F20"/>
          <w:spacing w:val="7"/>
        </w:rPr>
        <w:t xml:space="preserve">membentuk kualitas </w:t>
      </w:r>
      <w:r w:rsidR="00353D7C" w:rsidRPr="00EB16F8">
        <w:rPr>
          <w:color w:val="231F20"/>
        </w:rPr>
        <w:t xml:space="preserve">wartawan </w:t>
      </w:r>
      <w:r w:rsidR="00353D7C">
        <w:rPr>
          <w:color w:val="231F20"/>
          <w:lang w:val="id-ID"/>
        </w:rPr>
        <w:t>dan</w:t>
      </w:r>
      <w:r w:rsidR="00353D7C" w:rsidRPr="00EB16F8">
        <w:rPr>
          <w:color w:val="231F20"/>
          <w:spacing w:val="2"/>
        </w:rPr>
        <w:t xml:space="preserve"> </w:t>
      </w:r>
      <w:r w:rsidR="00353D7C" w:rsidRPr="00EB16F8">
        <w:rPr>
          <w:color w:val="231F20"/>
          <w:spacing w:val="3"/>
        </w:rPr>
        <w:t xml:space="preserve">membahas </w:t>
      </w:r>
      <w:r w:rsidR="00353D7C" w:rsidRPr="00EB16F8">
        <w:rPr>
          <w:color w:val="231F20"/>
          <w:spacing w:val="5"/>
        </w:rPr>
        <w:t xml:space="preserve">ukuran </w:t>
      </w:r>
      <w:r w:rsidR="00353D7C" w:rsidRPr="00EB16F8">
        <w:rPr>
          <w:color w:val="231F20"/>
        </w:rPr>
        <w:t>kebaikan</w:t>
      </w:r>
      <w:r w:rsidR="00353D7C" w:rsidRPr="00EB16F8">
        <w:rPr>
          <w:color w:val="231F20"/>
          <w:spacing w:val="-18"/>
        </w:rPr>
        <w:t xml:space="preserve"> </w:t>
      </w:r>
      <w:r w:rsidR="00353D7C" w:rsidRPr="00EB16F8">
        <w:rPr>
          <w:color w:val="231F20"/>
        </w:rPr>
        <w:t>atau</w:t>
      </w:r>
      <w:r w:rsidR="00353D7C" w:rsidRPr="00EB16F8">
        <w:rPr>
          <w:color w:val="231F20"/>
          <w:spacing w:val="-18"/>
        </w:rPr>
        <w:t xml:space="preserve"> </w:t>
      </w:r>
      <w:r w:rsidR="00353D7C" w:rsidRPr="00EB16F8">
        <w:rPr>
          <w:color w:val="231F20"/>
        </w:rPr>
        <w:t>kesusilaan</w:t>
      </w:r>
      <w:r w:rsidR="00353D7C" w:rsidRPr="00EB16F8">
        <w:rPr>
          <w:color w:val="231F20"/>
          <w:spacing w:val="-18"/>
        </w:rPr>
        <w:t xml:space="preserve"> </w:t>
      </w:r>
      <w:r w:rsidR="00353D7C" w:rsidRPr="00EB16F8">
        <w:rPr>
          <w:color w:val="231F20"/>
        </w:rPr>
        <w:t>perilaku</w:t>
      </w:r>
      <w:r w:rsidR="00353D7C" w:rsidRPr="00EB16F8">
        <w:rPr>
          <w:color w:val="231F20"/>
          <w:spacing w:val="-18"/>
        </w:rPr>
        <w:t xml:space="preserve"> </w:t>
      </w:r>
      <w:r w:rsidR="00353D7C" w:rsidRPr="00EB16F8">
        <w:rPr>
          <w:color w:val="231F20"/>
        </w:rPr>
        <w:t>manusia da</w:t>
      </w:r>
      <w:r w:rsidR="00353D7C">
        <w:rPr>
          <w:color w:val="231F20"/>
        </w:rPr>
        <w:t>lam masyarakat yang</w:t>
      </w:r>
      <w:r w:rsidR="00353D7C" w:rsidRPr="00EB16F8">
        <w:rPr>
          <w:color w:val="231F20"/>
          <w:spacing w:val="5"/>
        </w:rPr>
        <w:t xml:space="preserve"> </w:t>
      </w:r>
      <w:r w:rsidR="00353D7C">
        <w:rPr>
          <w:color w:val="231F20"/>
          <w:spacing w:val="5"/>
        </w:rPr>
        <w:t xml:space="preserve">secara </w:t>
      </w:r>
      <w:r w:rsidR="00353D7C" w:rsidRPr="00EB16F8">
        <w:rPr>
          <w:color w:val="231F20"/>
          <w:spacing w:val="5"/>
        </w:rPr>
        <w:t xml:space="preserve">praktis </w:t>
      </w:r>
      <w:r w:rsidR="00353D7C" w:rsidRPr="00EB16F8">
        <w:rPr>
          <w:color w:val="231F20"/>
          <w:spacing w:val="6"/>
        </w:rPr>
        <w:t xml:space="preserve">memberikan </w:t>
      </w:r>
      <w:r w:rsidR="00353D7C" w:rsidRPr="00EB16F8">
        <w:rPr>
          <w:color w:val="231F20"/>
          <w:spacing w:val="7"/>
        </w:rPr>
        <w:t xml:space="preserve">orientasi </w:t>
      </w:r>
      <w:r w:rsidR="00353D7C" w:rsidRPr="00EB16F8">
        <w:rPr>
          <w:color w:val="231F20"/>
          <w:spacing w:val="3"/>
        </w:rPr>
        <w:t xml:space="preserve">bagaimana seseorang harus </w:t>
      </w:r>
      <w:r w:rsidR="00353D7C" w:rsidRPr="00EB16F8">
        <w:rPr>
          <w:color w:val="231F20"/>
          <w:spacing w:val="5"/>
        </w:rPr>
        <w:t xml:space="preserve">bertindak. </w:t>
      </w:r>
      <w:r w:rsidR="00353D7C">
        <w:rPr>
          <w:color w:val="231F20"/>
          <w:spacing w:val="5"/>
        </w:rPr>
        <w:t>T</w:t>
      </w:r>
      <w:r w:rsidR="00353D7C" w:rsidRPr="00EB16F8">
        <w:rPr>
          <w:color w:val="231F20"/>
          <w:spacing w:val="5"/>
        </w:rPr>
        <w:t>erwujud</w:t>
      </w:r>
      <w:r w:rsidR="00353D7C" w:rsidRPr="00EB16F8">
        <w:rPr>
          <w:color w:val="231F20"/>
          <w:spacing w:val="5"/>
          <w:lang w:val="id-ID"/>
        </w:rPr>
        <w:t xml:space="preserve"> </w:t>
      </w:r>
      <w:r w:rsidR="00353D7C" w:rsidRPr="00EB16F8">
        <w:rPr>
          <w:color w:val="231F20"/>
        </w:rPr>
        <w:t>dalam</w:t>
      </w:r>
      <w:r w:rsidR="00353D7C" w:rsidRPr="00EB16F8">
        <w:rPr>
          <w:color w:val="231F20"/>
          <w:spacing w:val="-21"/>
        </w:rPr>
        <w:t xml:space="preserve"> </w:t>
      </w:r>
      <w:r w:rsidR="00353D7C" w:rsidRPr="00EB16F8">
        <w:rPr>
          <w:color w:val="231F20"/>
        </w:rPr>
        <w:t>tindakan</w:t>
      </w:r>
      <w:r w:rsidR="00353D7C" w:rsidRPr="00EB16F8">
        <w:rPr>
          <w:color w:val="231F20"/>
          <w:spacing w:val="-21"/>
        </w:rPr>
        <w:t xml:space="preserve"> </w:t>
      </w:r>
      <w:r w:rsidR="00353D7C" w:rsidRPr="00EB16F8">
        <w:rPr>
          <w:color w:val="231F20"/>
        </w:rPr>
        <w:t>etis,</w:t>
      </w:r>
      <w:r w:rsidR="00353D7C">
        <w:rPr>
          <w:color w:val="231F20"/>
          <w:spacing w:val="-21"/>
        </w:rPr>
        <w:t xml:space="preserve"> </w:t>
      </w:r>
      <w:r w:rsidR="00353D7C" w:rsidRPr="00EB16F8">
        <w:rPr>
          <w:color w:val="231F20"/>
        </w:rPr>
        <w:t>jika</w:t>
      </w:r>
      <w:r w:rsidR="00353D7C" w:rsidRPr="00EB16F8">
        <w:rPr>
          <w:color w:val="231F20"/>
          <w:spacing w:val="-21"/>
        </w:rPr>
        <w:t xml:space="preserve"> </w:t>
      </w:r>
      <w:r w:rsidR="00353D7C" w:rsidRPr="00EB16F8">
        <w:rPr>
          <w:color w:val="231F20"/>
        </w:rPr>
        <w:t>individu</w:t>
      </w:r>
      <w:r w:rsidR="00353D7C" w:rsidRPr="00EB16F8">
        <w:rPr>
          <w:color w:val="231F20"/>
          <w:spacing w:val="-21"/>
        </w:rPr>
        <w:t xml:space="preserve"> </w:t>
      </w:r>
      <w:r w:rsidR="00353D7C" w:rsidRPr="00EB16F8">
        <w:rPr>
          <w:color w:val="231F20"/>
        </w:rPr>
        <w:t>memiliki kesadaran hati nurani</w:t>
      </w:r>
      <w:r w:rsidR="00353D7C" w:rsidRPr="00357EF2">
        <w:rPr>
          <w:color w:val="231F20"/>
        </w:rPr>
        <w:t xml:space="preserve"> </w:t>
      </w:r>
      <w:r w:rsidR="00353D7C" w:rsidRPr="00EB16F8">
        <w:rPr>
          <w:color w:val="231F20"/>
        </w:rPr>
        <w:t>(</w:t>
      </w:r>
      <w:r w:rsidR="00353D7C">
        <w:rPr>
          <w:color w:val="231F20"/>
        </w:rPr>
        <w:t>Siregar, Dhakidae dan shindhunata</w:t>
      </w:r>
      <w:r w:rsidR="00353D7C" w:rsidRPr="00EB16F8">
        <w:rPr>
          <w:color w:val="231F20"/>
        </w:rPr>
        <w:t>, 19</w:t>
      </w:r>
      <w:r w:rsidR="00353D7C">
        <w:rPr>
          <w:color w:val="231F20"/>
        </w:rPr>
        <w:t>98</w:t>
      </w:r>
      <w:r w:rsidR="00353D7C" w:rsidRPr="00EB16F8">
        <w:rPr>
          <w:color w:val="231F20"/>
        </w:rPr>
        <w:t xml:space="preserve">). </w:t>
      </w:r>
    </w:p>
    <w:p w:rsidR="00353D7C" w:rsidRPr="00EB16F8" w:rsidRDefault="00AD02A9" w:rsidP="00AD02A9">
      <w:pPr>
        <w:pStyle w:val="Paragraf1"/>
      </w:pPr>
      <w:r>
        <w:t xml:space="preserve">   </w:t>
      </w:r>
      <w:r w:rsidR="00353D7C" w:rsidRPr="00EB16F8">
        <w:t xml:space="preserve">Selain </w:t>
      </w:r>
      <w:r w:rsidR="00353D7C">
        <w:t>itu jurnalis</w:t>
      </w:r>
      <w:r w:rsidR="00353D7C" w:rsidRPr="00EB16F8">
        <w:t xml:space="preserve"> di</w:t>
      </w:r>
      <w:r w:rsidR="00353D7C">
        <w:t>haruskan</w:t>
      </w:r>
      <w:r w:rsidR="00353D7C" w:rsidRPr="00EB16F8">
        <w:t xml:space="preserve"> </w:t>
      </w:r>
      <w:r w:rsidR="00353D7C">
        <w:t>melaksanakan tugas jurnalistik mengikuti</w:t>
      </w:r>
      <w:r w:rsidR="00353D7C" w:rsidRPr="00EB16F8">
        <w:t xml:space="preserve"> ketentuan hukum. </w:t>
      </w:r>
      <w:r w:rsidR="00353D7C">
        <w:t xml:space="preserve">Harus menerapkan  dan </w:t>
      </w:r>
      <w:r w:rsidR="00353D7C" w:rsidRPr="00EB16F8">
        <w:t xml:space="preserve"> memahami </w:t>
      </w:r>
      <w:r w:rsidR="00353D7C">
        <w:t>ketentuan Undang-undang Penyiaran</w:t>
      </w:r>
      <w:r w:rsidR="00353D7C" w:rsidRPr="00EB16F8">
        <w:t xml:space="preserve">, menjaga kehormatan dan melindungi hak-haknya. </w:t>
      </w:r>
      <w:r w:rsidR="00353D7C">
        <w:t>Perlu m</w:t>
      </w:r>
      <w:r w:rsidR="00353D7C" w:rsidRPr="00EB16F8">
        <w:t xml:space="preserve">engetahui </w:t>
      </w:r>
      <w:r w:rsidR="00353D7C">
        <w:t>perihal</w:t>
      </w:r>
      <w:r w:rsidR="00353D7C" w:rsidRPr="00EB16F8">
        <w:t xml:space="preserve">  penghinaan, pelanggaran terhadap privasi dan berbagai ketentuan dengan nara sumber</w:t>
      </w:r>
      <w:r w:rsidR="00353D7C">
        <w:t xml:space="preserve"> yang meminta untuk tidak disebutkan namanya</w:t>
      </w:r>
      <w:r w:rsidR="00353D7C" w:rsidRPr="00EB16F8">
        <w:t xml:space="preserve"> (seperti </w:t>
      </w:r>
      <w:r w:rsidR="00353D7C" w:rsidRPr="00EB16F8">
        <w:rPr>
          <w:i/>
        </w:rPr>
        <w:t>off the record</w:t>
      </w:r>
      <w:r w:rsidR="00353D7C" w:rsidRPr="00EB16F8">
        <w:t>, /</w:t>
      </w:r>
      <w:r w:rsidR="00353D7C" w:rsidRPr="00EB16F8">
        <w:rPr>
          <w:i/>
        </w:rPr>
        <w:t>confidential sources</w:t>
      </w:r>
      <w:r w:rsidR="00353D7C" w:rsidRPr="00EB16F8">
        <w:t xml:space="preserve">). </w:t>
      </w:r>
      <w:r w:rsidR="00353D7C">
        <w:t>Karena k</w:t>
      </w:r>
      <w:r w:rsidR="00353D7C" w:rsidRPr="00EB16F8">
        <w:t xml:space="preserve">ompetensi hukum </w:t>
      </w:r>
      <w:r w:rsidR="00353D7C">
        <w:t>harus menghargai</w:t>
      </w:r>
      <w:r w:rsidR="00353D7C" w:rsidRPr="00EB16F8">
        <w:t xml:space="preserve"> hukum, </w:t>
      </w:r>
      <w:r w:rsidR="00353D7C">
        <w:t>koridor</w:t>
      </w:r>
      <w:r w:rsidR="00353D7C" w:rsidRPr="00EB16F8">
        <w:t xml:space="preserve"> hukum dan </w:t>
      </w:r>
      <w:r w:rsidR="00353D7C">
        <w:t>mampu</w:t>
      </w:r>
      <w:r w:rsidR="00353D7C" w:rsidRPr="00EB16F8">
        <w:t xml:space="preserve"> mengambil keputusan yang tepat dan berani </w:t>
      </w:r>
      <w:r w:rsidR="00353D7C">
        <w:t>mengutamakan</w:t>
      </w:r>
      <w:r w:rsidR="00353D7C" w:rsidRPr="00EB16F8">
        <w:t>uhi kepentingan publik dan men</w:t>
      </w:r>
      <w:r w:rsidR="00353D7C">
        <w:t>jaga demokrasi (Sukardi, 2012</w:t>
      </w:r>
      <w:r w:rsidR="00353D7C" w:rsidRPr="00EB16F8">
        <w:t>).</w:t>
      </w:r>
    </w:p>
    <w:p w:rsidR="00353D7C" w:rsidRPr="00AD02A9" w:rsidRDefault="00AD02A9" w:rsidP="00AD02A9">
      <w:pPr>
        <w:pStyle w:val="Paragraf1"/>
        <w:rPr>
          <w:color w:val="2B3942"/>
          <w:highlight w:val="white"/>
        </w:rPr>
      </w:pPr>
      <w:r>
        <w:rPr>
          <w:color w:val="000000"/>
        </w:rPr>
        <w:t xml:space="preserve">   </w:t>
      </w:r>
      <w:r w:rsidR="00353D7C" w:rsidRPr="000A2D5C">
        <w:rPr>
          <w:color w:val="000000"/>
        </w:rPr>
        <w:t>Berdasarkan pernyataan-pernyataan di atas penelitian bertujuan menganalisis standar kompetensi kesadaran norma-norma etika dan ketentuan hukum wartawan SCTV didasarkan dari hati nurani kesadaran norma-norma etika dan ketentuan huk</w:t>
      </w:r>
      <w:r w:rsidR="00353D7C">
        <w:rPr>
          <w:color w:val="000000"/>
        </w:rPr>
        <w:t>u</w:t>
      </w:r>
      <w:r w:rsidR="00353D7C" w:rsidRPr="000A2D5C">
        <w:rPr>
          <w:color w:val="000000"/>
        </w:rPr>
        <w:t xml:space="preserve">m dan menganalisis </w:t>
      </w:r>
      <w:r w:rsidR="00353D7C" w:rsidRPr="000A2D5C">
        <w:rPr>
          <w:color w:val="2B3942"/>
          <w:highlight w:val="white"/>
        </w:rPr>
        <w:t>profesi wartawan SCTV dala</w:t>
      </w:r>
      <w:r>
        <w:rPr>
          <w:color w:val="2B3942"/>
          <w:highlight w:val="white"/>
        </w:rPr>
        <w:t xml:space="preserve">m menjaga objektivitas berita. </w:t>
      </w:r>
      <w:r w:rsidR="00353D7C" w:rsidRPr="00EB16F8">
        <w:t xml:space="preserve">Landasan teoritis yang relevan </w:t>
      </w:r>
      <w:r w:rsidR="00353D7C">
        <w:t>adalah</w:t>
      </w:r>
      <w:r w:rsidR="00353D7C" w:rsidRPr="00FC5330">
        <w:t xml:space="preserve"> kompetensi </w:t>
      </w:r>
      <w:r w:rsidR="00353D7C">
        <w:t xml:space="preserve">wartawan yang didefinisikan sebagai </w:t>
      </w:r>
      <w:r w:rsidR="00353D7C" w:rsidRPr="00FC5330">
        <w:t xml:space="preserve">kemampuan </w:t>
      </w:r>
      <w:r w:rsidR="00353D7C">
        <w:t xml:space="preserve">wartawan yang menyangkut kesadaran, pengetahuan dan keterampilan (Sukardi, </w:t>
      </w:r>
      <w:r w:rsidR="00353D7C" w:rsidRPr="00FC5330">
        <w:t>2012)</w:t>
      </w:r>
      <w:r w:rsidR="00353D7C">
        <w:t>.</w:t>
      </w:r>
      <w:r w:rsidR="00353D7C" w:rsidRPr="00FC5330">
        <w:t xml:space="preserve"> </w:t>
      </w:r>
    </w:p>
    <w:p w:rsidR="00353D7C" w:rsidRDefault="00AD02A9" w:rsidP="00AD02A9">
      <w:pPr>
        <w:pStyle w:val="Paragraf1"/>
      </w:pPr>
      <w:r>
        <w:t xml:space="preserve">   </w:t>
      </w:r>
      <w:r w:rsidR="00353D7C">
        <w:t xml:space="preserve">Adapun berita yang akan sampai ke khalayak menyangkut kemampuan (kompetensi wartawan) dan hubungan yang terjadi antara wartawan dengan sumber berita. Untuk itu jika ada kejadian narasumber yang tidak mau dilaporkan </w:t>
      </w:r>
      <w:r w:rsidR="00353D7C">
        <w:lastRenderedPageBreak/>
        <w:t>keberadaan jadi dirinya (sumber anonim) akan mengurangi kredibilitas media, berakibat kepersoalan hukum, penuntutan terhadap validitas laporan yang telah mencemarkan nama-nama atau pihak-pihak tertentu (Santana K, 2005).</w:t>
      </w:r>
    </w:p>
    <w:p w:rsidR="00215703" w:rsidRPr="00215703" w:rsidRDefault="00215703" w:rsidP="00215703">
      <w:pPr>
        <w:pStyle w:val="Paragraf2"/>
        <w:rPr>
          <w:lang w:bidi="en-US"/>
        </w:rPr>
      </w:pPr>
    </w:p>
    <w:p w:rsidR="00CB1562" w:rsidRPr="00215703" w:rsidRDefault="00B83553" w:rsidP="00215703">
      <w:pPr>
        <w:pStyle w:val="JdlJSH"/>
        <w:rPr>
          <w:sz w:val="26"/>
          <w:szCs w:val="26"/>
        </w:rPr>
      </w:pPr>
      <w:r w:rsidRPr="00215703">
        <w:rPr>
          <w:sz w:val="26"/>
          <w:szCs w:val="26"/>
        </w:rPr>
        <w:t>MATERI DAN METODE</w:t>
      </w:r>
    </w:p>
    <w:p w:rsidR="00AD02A9" w:rsidRPr="00215703" w:rsidRDefault="00AD02A9" w:rsidP="00215703">
      <w:pPr>
        <w:pStyle w:val="Paragraf1"/>
      </w:pPr>
      <w:r w:rsidRPr="00215703">
        <w:t>Penelitian menggunakan metode deskriptif kualitatif</w:t>
      </w:r>
      <w:r w:rsidRPr="00215703">
        <w:rPr>
          <w:lang w:val="en-US"/>
        </w:rPr>
        <w:t xml:space="preserve"> </w:t>
      </w:r>
      <w:r w:rsidRPr="00215703">
        <w:t xml:space="preserve">mendeskripsikan </w:t>
      </w:r>
      <w:r w:rsidRPr="00215703">
        <w:rPr>
          <w:lang w:val="en-US"/>
        </w:rPr>
        <w:t xml:space="preserve">fenomena kemampuan wartawan SCTV menjaga objektivitas berita. </w:t>
      </w:r>
      <w:proofErr w:type="gramStart"/>
      <w:r w:rsidRPr="00215703">
        <w:rPr>
          <w:lang w:val="en-US"/>
        </w:rPr>
        <w:t>Data dikumpulkan dengan</w:t>
      </w:r>
      <w:r w:rsidRPr="00215703">
        <w:t xml:space="preserve"> wawancara mendalam </w:t>
      </w:r>
      <w:r w:rsidRPr="00215703">
        <w:rPr>
          <w:lang w:val="en-US"/>
        </w:rPr>
        <w:t>kepada</w:t>
      </w:r>
      <w:r w:rsidRPr="00215703">
        <w:t xml:space="preserve"> </w:t>
      </w:r>
      <w:r w:rsidRPr="00215703">
        <w:rPr>
          <w:lang w:val="en-US"/>
        </w:rPr>
        <w:t>wartawan SCTV.</w:t>
      </w:r>
      <w:proofErr w:type="gramEnd"/>
      <w:r w:rsidRPr="00215703">
        <w:rPr>
          <w:lang w:val="en-US"/>
        </w:rPr>
        <w:t xml:space="preserve"> </w:t>
      </w:r>
      <w:proofErr w:type="gramStart"/>
      <w:r w:rsidRPr="00215703">
        <w:t>Objek penelitian</w:t>
      </w:r>
      <w:r w:rsidRPr="00215703">
        <w:rPr>
          <w:lang w:val="en-US"/>
        </w:rPr>
        <w:t xml:space="preserve"> </w:t>
      </w:r>
      <w:r w:rsidRPr="00215703">
        <w:t>kesadaran norma-norma etika dan ketentuan hukum bagi peningkatan profesi wartawan.</w:t>
      </w:r>
      <w:proofErr w:type="gramEnd"/>
      <w:r w:rsidRPr="00215703">
        <w:rPr>
          <w:lang w:val="en-US"/>
        </w:rPr>
        <w:t xml:space="preserve"> </w:t>
      </w:r>
      <w:proofErr w:type="gramStart"/>
      <w:r w:rsidRPr="00215703">
        <w:rPr>
          <w:lang w:val="en-US"/>
        </w:rPr>
        <w:t>Sedangkan s</w:t>
      </w:r>
      <w:r w:rsidRPr="00215703">
        <w:t>ubjek penelitian</w:t>
      </w:r>
      <w:r w:rsidRPr="00215703">
        <w:rPr>
          <w:lang w:val="en-US"/>
        </w:rPr>
        <w:t>nya</w:t>
      </w:r>
      <w:r w:rsidRPr="00215703">
        <w:t xml:space="preserve"> wartawan SCTV</w:t>
      </w:r>
      <w:r w:rsidRPr="00215703">
        <w:rPr>
          <w:lang w:val="en-US"/>
        </w:rPr>
        <w:t>.</w:t>
      </w:r>
      <w:proofErr w:type="gramEnd"/>
      <w:r w:rsidRPr="00215703">
        <w:t xml:space="preserve"> </w:t>
      </w:r>
      <w:proofErr w:type="gramStart"/>
      <w:r w:rsidRPr="00215703">
        <w:rPr>
          <w:lang w:val="en-US"/>
        </w:rPr>
        <w:t>Observasi</w:t>
      </w:r>
      <w:r w:rsidRPr="00215703">
        <w:t xml:space="preserve"> </w:t>
      </w:r>
      <w:r w:rsidRPr="00215703">
        <w:rPr>
          <w:lang w:val="en-US"/>
        </w:rPr>
        <w:t>dilakukan</w:t>
      </w:r>
      <w:r w:rsidRPr="00215703">
        <w:t xml:space="preserve"> </w:t>
      </w:r>
      <w:r w:rsidRPr="00215703">
        <w:rPr>
          <w:lang w:val="en-US"/>
        </w:rPr>
        <w:t>dengan</w:t>
      </w:r>
      <w:r w:rsidRPr="00215703">
        <w:t xml:space="preserve"> wawancara</w:t>
      </w:r>
      <w:r w:rsidRPr="00215703">
        <w:rPr>
          <w:lang w:val="en-US"/>
        </w:rPr>
        <w:t xml:space="preserve"> mendalam</w:t>
      </w:r>
      <w:r w:rsidRPr="00215703">
        <w:t xml:space="preserve"> untuk mendapatkan informasi tentang wartawan SCTV yang memiliki norma-norma etika dan menjalankan ketentuan hukum dalam melaksanakan tugas jurnalistiknya.</w:t>
      </w:r>
      <w:proofErr w:type="gramEnd"/>
      <w:r w:rsidRPr="00215703">
        <w:t xml:space="preserve"> </w:t>
      </w:r>
      <w:r w:rsidRPr="00215703">
        <w:rPr>
          <w:lang w:val="en-US"/>
        </w:rPr>
        <w:t>M</w:t>
      </w:r>
      <w:r w:rsidRPr="00215703">
        <w:t xml:space="preserve">enggunakan teknik </w:t>
      </w:r>
      <w:r w:rsidRPr="00215703">
        <w:rPr>
          <w:i/>
        </w:rPr>
        <w:t xml:space="preserve">purposive sampling </w:t>
      </w:r>
      <w:r w:rsidRPr="00215703">
        <w:t xml:space="preserve">yaitu </w:t>
      </w:r>
      <w:r w:rsidRPr="00215703">
        <w:rPr>
          <w:lang w:val="en-US"/>
        </w:rPr>
        <w:t xml:space="preserve">memilih </w:t>
      </w:r>
      <w:r w:rsidRPr="00215703">
        <w:t xml:space="preserve">wartawan </w:t>
      </w:r>
      <w:r w:rsidRPr="00215703">
        <w:rPr>
          <w:lang w:val="en-US"/>
        </w:rPr>
        <w:t xml:space="preserve">SCTV </w:t>
      </w:r>
      <w:r w:rsidRPr="00215703">
        <w:t xml:space="preserve">laki-laki atau perempuan, senior dan yunior (Djamal, 2015). </w:t>
      </w:r>
    </w:p>
    <w:p w:rsidR="009A0C0E" w:rsidRDefault="00215703" w:rsidP="00215703">
      <w:pPr>
        <w:pStyle w:val="Paragraf1"/>
        <w:rPr>
          <w:color w:val="000000"/>
        </w:rPr>
      </w:pPr>
      <w:r>
        <w:t xml:space="preserve">    </w:t>
      </w:r>
      <w:r w:rsidR="00AD02A9" w:rsidRPr="00215703">
        <w:t>Teknik pengumpulan data</w:t>
      </w:r>
      <w:r w:rsidR="00AD02A9" w:rsidRPr="00215703">
        <w:rPr>
          <w:lang w:val="en-US"/>
        </w:rPr>
        <w:t>:</w:t>
      </w:r>
      <w:r w:rsidR="00AD02A9" w:rsidRPr="00215703">
        <w:t xml:space="preserve"> (1)</w:t>
      </w:r>
      <w:r w:rsidR="00AD02A9" w:rsidRPr="00215703">
        <w:rPr>
          <w:lang w:val="en-US"/>
        </w:rPr>
        <w:t xml:space="preserve"> </w:t>
      </w:r>
      <w:r w:rsidR="00AD02A9" w:rsidRPr="00215703">
        <w:t xml:space="preserve">Wawancara mendalam </w:t>
      </w:r>
      <w:r w:rsidR="00AD02A9" w:rsidRPr="00215703">
        <w:rPr>
          <w:lang w:val="en-US"/>
        </w:rPr>
        <w:t xml:space="preserve">dengan </w:t>
      </w:r>
      <w:r w:rsidR="00AD02A9" w:rsidRPr="00215703">
        <w:t xml:space="preserve">wartawan </w:t>
      </w:r>
      <w:r w:rsidR="00AD02A9" w:rsidRPr="00215703">
        <w:rPr>
          <w:lang w:val="en-US"/>
        </w:rPr>
        <w:t>SCTV</w:t>
      </w:r>
      <w:r w:rsidR="00AD02A9" w:rsidRPr="00215703">
        <w:t xml:space="preserve">sebagai informan kunci (internal) yaitu wartawan senior, </w:t>
      </w:r>
      <w:r w:rsidR="00AD02A9" w:rsidRPr="00215703">
        <w:rPr>
          <w:lang w:val="en-US"/>
        </w:rPr>
        <w:t>p</w:t>
      </w:r>
      <w:r w:rsidR="00AD02A9" w:rsidRPr="00215703">
        <w:t xml:space="preserve">roduser </w:t>
      </w:r>
      <w:r w:rsidR="00AD02A9" w:rsidRPr="00215703">
        <w:rPr>
          <w:lang w:val="en-US"/>
        </w:rPr>
        <w:t>e</w:t>
      </w:r>
      <w:r w:rsidR="00AD02A9" w:rsidRPr="00215703">
        <w:t>ksekutif dan informan pelengkap (eksternal) pemirsa berita SCTV</w:t>
      </w:r>
      <w:r w:rsidR="00AD02A9" w:rsidRPr="00215703">
        <w:rPr>
          <w:lang w:val="en-US"/>
        </w:rPr>
        <w:t>;</w:t>
      </w:r>
      <w:r w:rsidR="00AD02A9" w:rsidRPr="00215703">
        <w:t xml:space="preserve"> (2) Pengamatan secara langsung interaksi dengan wartawan SCTV yang sedang berprofesi melakukan proses pemberitaan</w:t>
      </w:r>
      <w:r w:rsidR="00AD02A9" w:rsidRPr="00215703">
        <w:rPr>
          <w:lang w:val="en-US"/>
        </w:rPr>
        <w:t>;</w:t>
      </w:r>
      <w:r w:rsidR="00AD02A9" w:rsidRPr="00215703">
        <w:t xml:space="preserve"> (3) Dokumentasi dari bahan-bahan dan catatan tertulis dari  hal-hal yang terkait dengan kesadaran etika dan hukum (Djamal, 2015). Sedangkan teknik analisis data menggunakan teknik </w:t>
      </w:r>
      <w:r w:rsidR="00AD02A9" w:rsidRPr="00215703">
        <w:rPr>
          <w:i/>
        </w:rPr>
        <w:t>interactive</w:t>
      </w:r>
      <w:r w:rsidR="00AD02A9" w:rsidRPr="00215703">
        <w:t xml:space="preserve"> model pada setiap tahapan penelitian melalui</w:t>
      </w:r>
      <w:r w:rsidR="00AD02A9" w:rsidRPr="00215703">
        <w:rPr>
          <w:lang w:val="en-US"/>
        </w:rPr>
        <w:t>:</w:t>
      </w:r>
      <w:r w:rsidR="00AD02A9" w:rsidRPr="00215703">
        <w:t xml:space="preserve"> (1) Reduksi data meliputi proses seleksi dan klasifikasi data.</w:t>
      </w:r>
      <w:r w:rsidR="00AD02A9" w:rsidRPr="00215703">
        <w:rPr>
          <w:lang w:val="en-US"/>
        </w:rPr>
        <w:t xml:space="preserve"> D</w:t>
      </w:r>
      <w:r w:rsidR="00AD02A9" w:rsidRPr="00215703">
        <w:t>alam hal ini terkait dengan kesadaran norma-norma etika dan ketentuan hukum wartawan SCTV dalam melaksanakan kegiatan jurnalistik</w:t>
      </w:r>
      <w:bookmarkStart w:id="3" w:name="page2"/>
      <w:bookmarkEnd w:id="3"/>
      <w:r w:rsidR="00AD02A9" w:rsidRPr="00215703">
        <w:t xml:space="preserve"> berdasarkan tuntunan etik Undang-Undang Penyiaran No.32 tahun 2002.</w:t>
      </w:r>
      <w:r w:rsidR="00AD02A9" w:rsidRPr="00215703">
        <w:rPr>
          <w:color w:val="000000"/>
        </w:rPr>
        <w:t xml:space="preserve"> (2) Display data, menyajikan data kompetensi dari </w:t>
      </w:r>
      <w:r w:rsidR="00AD02A9" w:rsidRPr="00215703">
        <w:rPr>
          <w:color w:val="000000"/>
        </w:rPr>
        <w:lastRenderedPageBreak/>
        <w:t>aspek kesadaran norma-norma etika dan ketentuan hukum (3) Penyimpulan data, proses memaknai data melalui analisis korelasi, komparasi dan kontekstualisasi dengan teori, konsep serta membangun konstruksi teori baru.</w:t>
      </w:r>
      <w:r w:rsidR="00AD02A9" w:rsidRPr="00215703">
        <w:rPr>
          <w:color w:val="000000"/>
          <w:lang w:val="en-US"/>
        </w:rPr>
        <w:t xml:space="preserve"> </w:t>
      </w:r>
      <w:r w:rsidR="00AD02A9" w:rsidRPr="00215703">
        <w:rPr>
          <w:color w:val="000000"/>
        </w:rPr>
        <w:t>Penelitian dilakukan di stasiun SCTV dari bulan Juni sampai Agustus 2017.</w:t>
      </w:r>
    </w:p>
    <w:p w:rsidR="00215703" w:rsidRPr="00215703" w:rsidRDefault="00215703" w:rsidP="00215703">
      <w:pPr>
        <w:pStyle w:val="Paragraf2"/>
        <w:rPr>
          <w:lang w:bidi="en-US"/>
        </w:rPr>
      </w:pPr>
    </w:p>
    <w:p w:rsidR="00B773A9" w:rsidRPr="00215703" w:rsidRDefault="00836300" w:rsidP="00215703">
      <w:pPr>
        <w:pStyle w:val="JdlJSH"/>
        <w:rPr>
          <w:sz w:val="26"/>
          <w:szCs w:val="26"/>
        </w:rPr>
      </w:pPr>
      <w:sdt>
        <w:sdtPr>
          <w:rPr>
            <w:sz w:val="26"/>
            <w:szCs w:val="26"/>
          </w:rPr>
          <w:id w:val="1493807"/>
          <w:placeholder>
            <w:docPart w:val="0CB859A1A9994D66B68AA6266C37A2DF"/>
          </w:placeholder>
        </w:sdtPr>
        <w:sdtEndPr/>
        <w:sdtContent>
          <w:r w:rsidR="009616C1" w:rsidRPr="00215703">
            <w:rPr>
              <w:sz w:val="26"/>
              <w:szCs w:val="26"/>
            </w:rPr>
            <w:t>HASIL</w:t>
          </w:r>
          <w:r w:rsidR="001B3186" w:rsidRPr="00215703">
            <w:rPr>
              <w:sz w:val="26"/>
              <w:szCs w:val="26"/>
            </w:rPr>
            <w:t xml:space="preserve"> DAN PEMBAHASAN</w:t>
          </w:r>
        </w:sdtContent>
      </w:sdt>
    </w:p>
    <w:p w:rsidR="00215703" w:rsidRPr="00EB16F8" w:rsidRDefault="00215703" w:rsidP="00215703">
      <w:pPr>
        <w:pStyle w:val="Paragraf1"/>
      </w:pPr>
      <w:proofErr w:type="gramStart"/>
      <w:r>
        <w:rPr>
          <w:lang w:val="en-US"/>
        </w:rPr>
        <w:t>Mengacu pada tuntunan etik,</w:t>
      </w:r>
      <w:r w:rsidRPr="00EB16F8">
        <w:t xml:space="preserve"> </w:t>
      </w:r>
      <w:r>
        <w:rPr>
          <w:lang w:val="en-US"/>
        </w:rPr>
        <w:t>k</w:t>
      </w:r>
      <w:r w:rsidRPr="00EB16F8">
        <w:t xml:space="preserve">ompetensi yang dibutuhkan </w:t>
      </w:r>
      <w:r>
        <w:t xml:space="preserve">wartawan </w:t>
      </w:r>
      <w:r w:rsidRPr="00EB16F8">
        <w:t xml:space="preserve">saat ini </w:t>
      </w:r>
      <w:r>
        <w:t>diant</w:t>
      </w:r>
      <w:r w:rsidRPr="00EB16F8">
        <w:t>a</w:t>
      </w:r>
      <w:r>
        <w:t>ranya</w:t>
      </w:r>
      <w:r w:rsidRPr="00EB16F8">
        <w:t xml:space="preserve"> </w:t>
      </w:r>
      <w:r>
        <w:rPr>
          <w:lang w:val="en-US"/>
        </w:rPr>
        <w:t xml:space="preserve">(1) </w:t>
      </w:r>
      <w:r w:rsidRPr="006912E6">
        <w:t>k</w:t>
      </w:r>
      <w:r w:rsidRPr="00EB16F8">
        <w:t>esadaran (</w:t>
      </w:r>
      <w:r w:rsidRPr="00EB16F8">
        <w:rPr>
          <w:i/>
        </w:rPr>
        <w:t>awareness</w:t>
      </w:r>
      <w:r w:rsidRPr="00EB16F8">
        <w:t>)</w:t>
      </w:r>
      <w:r>
        <w:t>,</w:t>
      </w:r>
      <w:r>
        <w:rPr>
          <w:lang w:val="en-US"/>
        </w:rPr>
        <w:t xml:space="preserve"> </w:t>
      </w:r>
      <w:r w:rsidRPr="00EB16F8">
        <w:t>(</w:t>
      </w:r>
      <w:r>
        <w:t>Sukardi, 2012</w:t>
      </w:r>
      <w:r w:rsidRPr="00EB16F8">
        <w:t>)</w:t>
      </w:r>
      <w:r w:rsidRPr="00EB16F8">
        <w:rPr>
          <w:b/>
        </w:rPr>
        <w:t xml:space="preserve"> </w:t>
      </w:r>
      <w:r w:rsidRPr="00EB16F8">
        <w:t xml:space="preserve">yaitu </w:t>
      </w:r>
      <w:r>
        <w:rPr>
          <w:lang w:val="en-US"/>
        </w:rPr>
        <w:t>k</w:t>
      </w:r>
      <w:r w:rsidRPr="00EB16F8">
        <w:t xml:space="preserve">esadaran </w:t>
      </w:r>
      <w:r>
        <w:rPr>
          <w:lang w:val="en-US"/>
        </w:rPr>
        <w:t>e</w:t>
      </w:r>
      <w:r w:rsidRPr="00EB16F8">
        <w:t xml:space="preserve">tika dan </w:t>
      </w:r>
      <w:r>
        <w:rPr>
          <w:lang w:val="en-US"/>
        </w:rPr>
        <w:t>h</w:t>
      </w:r>
      <w:r w:rsidRPr="00EB16F8">
        <w:t>ukum.</w:t>
      </w:r>
      <w:proofErr w:type="gramEnd"/>
      <w:r w:rsidRPr="00EB16F8">
        <w:t xml:space="preserve"> Kurangnya kesadaran </w:t>
      </w:r>
      <w:r>
        <w:t>norma-norma</w:t>
      </w:r>
      <w:r w:rsidRPr="00EB16F8">
        <w:t xml:space="preserve"> etika </w:t>
      </w:r>
      <w:r>
        <w:t xml:space="preserve">pada diri wartawan </w:t>
      </w:r>
      <w:proofErr w:type="gramStart"/>
      <w:r>
        <w:t xml:space="preserve">apabila </w:t>
      </w:r>
      <w:r w:rsidRPr="00EB16F8">
        <w:t xml:space="preserve"> </w:t>
      </w:r>
      <w:r>
        <w:t>be</w:t>
      </w:r>
      <w:r w:rsidRPr="00EB16F8">
        <w:t>rupa</w:t>
      </w:r>
      <w:proofErr w:type="gramEnd"/>
      <w:r w:rsidRPr="00EB16F8">
        <w:t xml:space="preserve"> ketiadaan petunjuk moral yang tegas mengarahkan dan memandu nilai-nilai dan prinsip yang harus dipegang</w:t>
      </w:r>
      <w:r>
        <w:t>, mengakibatkan</w:t>
      </w:r>
      <w:r w:rsidRPr="00EB16F8">
        <w:t xml:space="preserve"> wartawan </w:t>
      </w:r>
      <w:r>
        <w:t xml:space="preserve">tidak berhasil </w:t>
      </w:r>
      <w:r w:rsidRPr="00EB16F8">
        <w:t xml:space="preserve">melaksanakan </w:t>
      </w:r>
      <w:r>
        <w:t>tugas jurnalistiknya</w:t>
      </w:r>
      <w:r w:rsidRPr="00EB16F8">
        <w:t xml:space="preserve">. Wartawan menyiarkan </w:t>
      </w:r>
      <w:proofErr w:type="gramStart"/>
      <w:r>
        <w:t xml:space="preserve">pemberitaan </w:t>
      </w:r>
      <w:r w:rsidRPr="00EB16F8">
        <w:t xml:space="preserve"> tanpa</w:t>
      </w:r>
      <w:proofErr w:type="gramEnd"/>
      <w:r w:rsidRPr="00EB16F8">
        <w:t xml:space="preserve"> </w:t>
      </w:r>
      <w:r>
        <w:t>mengacu pada norma-norma etika dan ketentuan hukum tidak berhasil</w:t>
      </w:r>
      <w:r w:rsidRPr="00EB16F8">
        <w:t xml:space="preserve"> menjalankan </w:t>
      </w:r>
      <w:r>
        <w:t>fungsinya</w:t>
      </w:r>
      <w:r w:rsidRPr="00EB16F8">
        <w:t xml:space="preserve"> untuk menyebarkan kebenaran </w:t>
      </w:r>
      <w:r>
        <w:t>fakta dari suatu</w:t>
      </w:r>
      <w:r w:rsidRPr="00EB16F8">
        <w:t xml:space="preserve"> peristiwa. </w:t>
      </w:r>
      <w:r>
        <w:t>Akibatnya pemberitaaan tersiar</w:t>
      </w:r>
      <w:r w:rsidRPr="004A5406">
        <w:t xml:space="preserve"> </w:t>
      </w:r>
      <w:r w:rsidRPr="00EB16F8">
        <w:t>tidak akurat dan bias, menyentuh privasi atau tidak menghargai sumber berita</w:t>
      </w:r>
      <w:r>
        <w:t>.</w:t>
      </w:r>
      <w:r w:rsidRPr="00EB16F8">
        <w:t xml:space="preserve"> </w:t>
      </w:r>
    </w:p>
    <w:p w:rsidR="00215703" w:rsidRDefault="00215703" w:rsidP="00215703">
      <w:pPr>
        <w:pStyle w:val="Paragraf1"/>
      </w:pPr>
      <w:r>
        <w:t xml:space="preserve">  </w:t>
      </w:r>
      <w:r w:rsidRPr="00EB16F8">
        <w:t>Menghindari hal tersebut kata</w:t>
      </w:r>
      <w:r>
        <w:rPr>
          <w:lang w:val="en-US"/>
        </w:rPr>
        <w:t>nya</w:t>
      </w:r>
      <w:r w:rsidRPr="00EB16F8">
        <w:t xml:space="preserve"> wartawan harus memiliki (a) integritas, tegas dalam prinsip dan kuat dalam nilai. Dalam melaksanakan </w:t>
      </w:r>
      <w:r>
        <w:t>tugasnya</w:t>
      </w:r>
      <w:r w:rsidRPr="00EB16F8">
        <w:t xml:space="preserve"> wartawan harus </w:t>
      </w:r>
      <w:r>
        <w:t>sesuai norma-norma etika</w:t>
      </w:r>
      <w:r w:rsidRPr="00EB16F8">
        <w:t xml:space="preserve">, memiliki </w:t>
      </w:r>
      <w:r>
        <w:t>keinginan kuat  menyajikan pemberitaan berpedoman</w:t>
      </w:r>
      <w:r w:rsidRPr="00EB16F8">
        <w:t xml:space="preserve"> pada standar jurnalistik yang tinggi dan </w:t>
      </w:r>
      <w:r>
        <w:t>ber</w:t>
      </w:r>
      <w:r w:rsidRPr="00EB16F8">
        <w:t>tanggungjawab</w:t>
      </w:r>
      <w:r>
        <w:rPr>
          <w:lang w:val="en-US"/>
        </w:rPr>
        <w:t>.</w:t>
      </w:r>
      <w:r w:rsidRPr="00EB16F8">
        <w:t xml:space="preserve"> (b) </w:t>
      </w:r>
      <w:r>
        <w:t xml:space="preserve">mengutamakan </w:t>
      </w:r>
      <w:r w:rsidRPr="00EB16F8">
        <w:t xml:space="preserve">kepentingan publik, mengingatkan yang berkuasa agar bertanggungjawab dan </w:t>
      </w:r>
      <w:r>
        <w:t>mewakili</w:t>
      </w:r>
      <w:r w:rsidRPr="00EB16F8">
        <w:t xml:space="preserve"> yang tak bersuara agar didengar pendapatnya</w:t>
      </w:r>
      <w:r>
        <w:rPr>
          <w:lang w:val="en-US"/>
        </w:rPr>
        <w:t>.</w:t>
      </w:r>
      <w:r w:rsidRPr="00EB16F8">
        <w:t xml:space="preserve"> (c) </w:t>
      </w:r>
      <w:r>
        <w:t>meyakinkan</w:t>
      </w:r>
      <w:r w:rsidRPr="00EB16F8">
        <w:t xml:space="preserve">, </w:t>
      </w:r>
      <w:r>
        <w:t>berdiri sendiri</w:t>
      </w:r>
      <w:r w:rsidRPr="00EB16F8">
        <w:t xml:space="preserve">, </w:t>
      </w:r>
      <w:r>
        <w:t>memper</w:t>
      </w:r>
      <w:r w:rsidRPr="00EB16F8">
        <w:t xml:space="preserve">tanyakan </w:t>
      </w:r>
      <w:r>
        <w:t xml:space="preserve">kewenangan </w:t>
      </w:r>
      <w:r w:rsidRPr="00EB16F8">
        <w:t xml:space="preserve">dan menghargai perbedaan. (2) Kepekaan Jurnalistik. Naluri diri wartawan dalam memahami, </w:t>
      </w:r>
      <w:r>
        <w:t>menginterpertasikan</w:t>
      </w:r>
      <w:r w:rsidRPr="00EB16F8">
        <w:t xml:space="preserve"> dan mengungkap informasi</w:t>
      </w:r>
      <w:r>
        <w:t xml:space="preserve"> yang penting </w:t>
      </w:r>
      <w:r w:rsidRPr="00EB16F8">
        <w:t xml:space="preserve">bisa dikembangkan menjadi karya jurnalistik. </w:t>
      </w:r>
      <w:r w:rsidRPr="00EB16F8">
        <w:lastRenderedPageBreak/>
        <w:t xml:space="preserve">(3) Jejaring dan Lobi. Wartawan </w:t>
      </w:r>
      <w:r>
        <w:t>dalam tugasnya memerlukan</w:t>
      </w:r>
      <w:r w:rsidRPr="009D13BC">
        <w:t xml:space="preserve"> </w:t>
      </w:r>
      <w:r w:rsidRPr="00EB16F8">
        <w:t>sumber informasi yang dapat dipercaya, akurat, terkini dan komprehensif</w:t>
      </w:r>
      <w:r>
        <w:t xml:space="preserve"> yang dapat dilakukan </w:t>
      </w:r>
      <w:r w:rsidRPr="00EB16F8">
        <w:t xml:space="preserve">dengan (a) membangun </w:t>
      </w:r>
      <w:r>
        <w:t>jaringan</w:t>
      </w:r>
      <w:r w:rsidRPr="00EB16F8">
        <w:t xml:space="preserve"> sumber</w:t>
      </w:r>
      <w:r>
        <w:t xml:space="preserve"> berita</w:t>
      </w:r>
      <w:r w:rsidRPr="00EB16F8">
        <w:t xml:space="preserve">; (b) membina relasi; (c) </w:t>
      </w:r>
      <w:r>
        <w:t>memanfaatkan</w:t>
      </w:r>
      <w:r w:rsidRPr="00EB16F8">
        <w:t xml:space="preserve"> akses; (d) menambah dan memperbarui basis data rel</w:t>
      </w:r>
      <w:r>
        <w:t>a</w:t>
      </w:r>
      <w:r w:rsidRPr="00EB16F8">
        <w:t xml:space="preserve">si; (c) </w:t>
      </w:r>
      <w:r>
        <w:t>bertanggungjawab secara</w:t>
      </w:r>
      <w:r w:rsidRPr="00EB16F8">
        <w:t xml:space="preserve"> profesional dan </w:t>
      </w:r>
      <w:r>
        <w:t>berpegang pada standar jurnalistik</w:t>
      </w:r>
      <w:r w:rsidRPr="00EB16F8">
        <w:t>.</w:t>
      </w:r>
    </w:p>
    <w:p w:rsidR="00215703" w:rsidRDefault="00215703" w:rsidP="00215703">
      <w:pPr>
        <w:pStyle w:val="Paragraf1"/>
        <w:rPr>
          <w:color w:val="231F20"/>
          <w:spacing w:val="3"/>
        </w:rPr>
      </w:pPr>
      <w:r>
        <w:rPr>
          <w:lang w:val="en-US"/>
        </w:rPr>
        <w:t xml:space="preserve">   Terkait hal di atas berdasarkan rumusan Dewan Pers (Monica, 2013) mengatakan, kesadaran (</w:t>
      </w:r>
      <w:r w:rsidRPr="00577233">
        <w:rPr>
          <w:i/>
          <w:lang w:val="en-US"/>
        </w:rPr>
        <w:t>awareness</w:t>
      </w:r>
      <w:r>
        <w:rPr>
          <w:lang w:val="en-US"/>
        </w:rPr>
        <w:t>) yang dimaksud para wartawan sadar bahwa setiap kegiatan jurnalistik dipengaruhi oleh hukum, etika dan norma-norma. Untuk itu p</w:t>
      </w:r>
      <w:r w:rsidRPr="004F37EC">
        <w:rPr>
          <w:color w:val="231F20"/>
        </w:rPr>
        <w:t>endidikan</w:t>
      </w:r>
      <w:r w:rsidRPr="004F37EC">
        <w:rPr>
          <w:color w:val="231F20"/>
          <w:spacing w:val="-26"/>
        </w:rPr>
        <w:t xml:space="preserve"> </w:t>
      </w:r>
      <w:r w:rsidRPr="004F37EC">
        <w:rPr>
          <w:color w:val="231F20"/>
        </w:rPr>
        <w:t xml:space="preserve">jurnalisme </w:t>
      </w:r>
      <w:r w:rsidRPr="004F37EC">
        <w:rPr>
          <w:color w:val="231F20"/>
          <w:spacing w:val="12"/>
        </w:rPr>
        <w:t xml:space="preserve">menentukan perkembangan </w:t>
      </w:r>
      <w:r w:rsidRPr="004F37EC">
        <w:rPr>
          <w:color w:val="231F20"/>
          <w:spacing w:val="15"/>
        </w:rPr>
        <w:t xml:space="preserve">moral </w:t>
      </w:r>
      <w:r w:rsidRPr="004F37EC">
        <w:rPr>
          <w:color w:val="231F20"/>
          <w:spacing w:val="3"/>
        </w:rPr>
        <w:t>jurnalis</w:t>
      </w:r>
      <w:r>
        <w:rPr>
          <w:color w:val="231F20"/>
          <w:spacing w:val="3"/>
          <w:lang w:val="en-US"/>
        </w:rPr>
        <w:t xml:space="preserve"> yang</w:t>
      </w:r>
      <w:r w:rsidRPr="004F37EC">
        <w:rPr>
          <w:color w:val="231F20"/>
          <w:spacing w:val="3"/>
        </w:rPr>
        <w:t xml:space="preserve"> menjadi landasan </w:t>
      </w:r>
      <w:r w:rsidRPr="004F37EC">
        <w:rPr>
          <w:color w:val="231F20"/>
        </w:rPr>
        <w:t>penting bagi lahirnya produk jurnalistik yang berkualitas</w:t>
      </w:r>
      <w:r>
        <w:rPr>
          <w:color w:val="231F20"/>
          <w:lang w:val="en-US"/>
        </w:rPr>
        <w:t>.</w:t>
      </w:r>
      <w:r w:rsidRPr="004F37EC">
        <w:rPr>
          <w:rStyle w:val="CommentReference"/>
          <w:rFonts w:ascii="Times New Roman" w:hAnsi="Times New Roman"/>
        </w:rPr>
        <w:t xml:space="preserve"> </w:t>
      </w:r>
      <w:r w:rsidRPr="004F37EC">
        <w:rPr>
          <w:color w:val="231F20"/>
        </w:rPr>
        <w:t xml:space="preserve">Maka </w:t>
      </w:r>
      <w:r w:rsidRPr="004F37EC">
        <w:rPr>
          <w:color w:val="231F20"/>
          <w:spacing w:val="5"/>
        </w:rPr>
        <w:t xml:space="preserve">Dewan Pers menyelenggarakan ujian </w:t>
      </w:r>
      <w:r w:rsidRPr="004F37EC">
        <w:rPr>
          <w:color w:val="231F20"/>
          <w:spacing w:val="7"/>
        </w:rPr>
        <w:t xml:space="preserve">untuk dapat melakukan </w:t>
      </w:r>
      <w:r w:rsidRPr="004F37EC">
        <w:rPr>
          <w:color w:val="231F20"/>
          <w:spacing w:val="8"/>
        </w:rPr>
        <w:t xml:space="preserve">standarisasi </w:t>
      </w:r>
      <w:r w:rsidRPr="004F37EC">
        <w:rPr>
          <w:color w:val="231F20"/>
          <w:spacing w:val="3"/>
        </w:rPr>
        <w:t xml:space="preserve">kompetensi wartawan. </w:t>
      </w:r>
    </w:p>
    <w:p w:rsidR="00215703" w:rsidRDefault="00215703" w:rsidP="00215703">
      <w:pPr>
        <w:pStyle w:val="Paragraf1"/>
        <w:rPr>
          <w:color w:val="000000"/>
        </w:rPr>
      </w:pPr>
      <w:r>
        <w:rPr>
          <w:rFonts w:eastAsia="Calibri"/>
        </w:rPr>
        <w:t xml:space="preserve">   Berdasarkan wawancara dengan </w:t>
      </w:r>
      <w:r w:rsidRPr="0054007B">
        <w:t>Produser Eksekutif</w:t>
      </w:r>
      <w:r>
        <w:t xml:space="preserve">, </w:t>
      </w:r>
      <w:r>
        <w:rPr>
          <w:color w:val="231F20"/>
        </w:rPr>
        <w:t>SCTV (Kurniawan, 2017)</w:t>
      </w:r>
      <w:r>
        <w:rPr>
          <w:rFonts w:eastAsia="Calibri"/>
        </w:rPr>
        <w:t xml:space="preserve"> </w:t>
      </w:r>
      <w:r>
        <w:rPr>
          <w:rFonts w:eastAsia="Calibri"/>
          <w:lang w:val="en-US"/>
        </w:rPr>
        <w:t xml:space="preserve"> </w:t>
      </w:r>
      <w:r w:rsidRPr="0054007B">
        <w:rPr>
          <w:rFonts w:eastAsia="Calibri"/>
          <w:lang w:val="en-US"/>
        </w:rPr>
        <w:t>p</w:t>
      </w:r>
      <w:r w:rsidRPr="0054007B">
        <w:rPr>
          <w:color w:val="231F20"/>
          <w:spacing w:val="3"/>
        </w:rPr>
        <w:t xml:space="preserve">endidikan menjadi landasan </w:t>
      </w:r>
      <w:r w:rsidRPr="0054007B">
        <w:rPr>
          <w:color w:val="231F20"/>
        </w:rPr>
        <w:t>penting bagi lahirnya</w:t>
      </w:r>
      <w:r>
        <w:rPr>
          <w:color w:val="231F20"/>
        </w:rPr>
        <w:t xml:space="preserve"> </w:t>
      </w:r>
      <w:r w:rsidRPr="0054007B">
        <w:rPr>
          <w:color w:val="231F20"/>
        </w:rPr>
        <w:t>produk jurnalistik yang berkualitas</w:t>
      </w:r>
      <w:r w:rsidRPr="0054007B">
        <w:rPr>
          <w:color w:val="231F20"/>
          <w:lang w:val="en-US"/>
        </w:rPr>
        <w:t xml:space="preserve">, </w:t>
      </w:r>
      <w:r w:rsidRPr="0054007B">
        <w:t>w</w:t>
      </w:r>
      <w:r w:rsidRPr="0054007B">
        <w:rPr>
          <w:color w:val="000000"/>
        </w:rPr>
        <w:t>artawan SCTV memiliki kualifikasi pendidikan S1 dan S2 dari Ilmu Komunikasi dan dari berbagai bidang Ilmu. Wartawan muda</w:t>
      </w:r>
      <w:r>
        <w:rPr>
          <w:color w:val="000000"/>
        </w:rPr>
        <w:t xml:space="preserve"> SCTV (reporter) dan wartawan utama SCTV (Produser)</w:t>
      </w:r>
      <w:r w:rsidRPr="0054007B">
        <w:rPr>
          <w:color w:val="000000"/>
        </w:rPr>
        <w:t xml:space="preserve"> menjalani uji kompetensi yang diselenggarakan IJTI secara bertahap</w:t>
      </w:r>
      <w:r w:rsidRPr="00355251">
        <w:rPr>
          <w:color w:val="000000"/>
        </w:rPr>
        <w:t xml:space="preserve"> </w:t>
      </w:r>
      <w:r>
        <w:rPr>
          <w:color w:val="000000"/>
        </w:rPr>
        <w:t xml:space="preserve">dengan </w:t>
      </w:r>
      <w:r w:rsidRPr="0054007B">
        <w:rPr>
          <w:color w:val="000000"/>
        </w:rPr>
        <w:t xml:space="preserve">materi yang diuji tertulis dan interview. </w:t>
      </w:r>
    </w:p>
    <w:p w:rsidR="00215703" w:rsidRDefault="00215703" w:rsidP="00215703">
      <w:pPr>
        <w:pStyle w:val="Paragraf1"/>
        <w:rPr>
          <w:rFonts w:eastAsia="Calibri"/>
        </w:rPr>
      </w:pPr>
      <w:r>
        <w:rPr>
          <w:lang w:val="en-US"/>
        </w:rPr>
        <w:t xml:space="preserve">   Dalam kaitan uji </w:t>
      </w:r>
      <w:r w:rsidRPr="00DD752E">
        <w:rPr>
          <w:lang w:val="en-US"/>
        </w:rPr>
        <w:t xml:space="preserve">kompetensi wartawan televisi </w:t>
      </w:r>
      <w:r>
        <w:t xml:space="preserve">yang diberikan IJTI </w:t>
      </w:r>
      <w:r w:rsidRPr="00DD752E">
        <w:rPr>
          <w:lang w:val="en-US"/>
        </w:rPr>
        <w:t>(</w:t>
      </w:r>
      <w:r w:rsidRPr="00DD752E">
        <w:t>Al Hafiz</w:t>
      </w:r>
      <w:r w:rsidRPr="00DD752E">
        <w:rPr>
          <w:lang w:val="en-US"/>
        </w:rPr>
        <w:t xml:space="preserve">, </w:t>
      </w:r>
      <w:r w:rsidRPr="00DD752E">
        <w:t>Yudha, Prikurnia</w:t>
      </w:r>
      <w:r w:rsidRPr="00DD752E">
        <w:rPr>
          <w:lang w:val="en-US"/>
        </w:rPr>
        <w:t>,</w:t>
      </w:r>
      <w:r w:rsidRPr="00DD752E">
        <w:t xml:space="preserve"> Moera, Jazuli, M. Hidayat</w:t>
      </w:r>
      <w:r w:rsidRPr="00DD752E">
        <w:rPr>
          <w:lang w:val="en-US"/>
        </w:rPr>
        <w:t xml:space="preserve"> dan</w:t>
      </w:r>
      <w:r w:rsidRPr="00DD752E">
        <w:t xml:space="preserve"> Rachmat</w:t>
      </w:r>
      <w:r w:rsidRPr="00DD752E">
        <w:rPr>
          <w:lang w:val="en-US"/>
        </w:rPr>
        <w:t>, 2014)</w:t>
      </w:r>
      <w:r w:rsidRPr="00DD752E">
        <w:rPr>
          <w:rFonts w:eastAsia="Calibri"/>
          <w:lang w:val="en-US"/>
        </w:rPr>
        <w:t xml:space="preserve"> mengacu </w:t>
      </w:r>
      <w:r w:rsidRPr="00DD752E">
        <w:rPr>
          <w:rFonts w:eastAsia="Calibri"/>
        </w:rPr>
        <w:t xml:space="preserve">pada penetapan Dewan Pers, </w:t>
      </w:r>
      <w:r>
        <w:rPr>
          <w:rFonts w:eastAsia="Calibri"/>
        </w:rPr>
        <w:t xml:space="preserve">dilakukan </w:t>
      </w:r>
      <w:r w:rsidRPr="00DD752E">
        <w:rPr>
          <w:rFonts w:eastAsia="Calibri"/>
        </w:rPr>
        <w:t>mulai tahap pra produksi, produksi, hingga paska produksi</w:t>
      </w:r>
      <w:r>
        <w:rPr>
          <w:rFonts w:eastAsia="Calibri"/>
        </w:rPr>
        <w:t xml:space="preserve">. Untuk </w:t>
      </w:r>
      <w:r w:rsidRPr="00B474B0">
        <w:rPr>
          <w:rFonts w:eastAsia="Calibri"/>
        </w:rPr>
        <w:t>Jurnalis TV Muda sebagai “pelaksana”. Dalam hal ini, komp</w:t>
      </w:r>
      <w:r>
        <w:rPr>
          <w:rFonts w:eastAsia="Calibri"/>
          <w:lang w:val="en-US"/>
        </w:rPr>
        <w:t>et</w:t>
      </w:r>
      <w:r w:rsidRPr="00B474B0">
        <w:rPr>
          <w:rFonts w:eastAsia="Calibri"/>
        </w:rPr>
        <w:t xml:space="preserve">ensinya pada teknis dalam mengumpulkan bahan siaran  baik berupa informasi tekstual, verbal, maupun rekaman gambar, suara dan grafis melalui riset, wawancara dan </w:t>
      </w:r>
      <w:r>
        <w:rPr>
          <w:rFonts w:eastAsia="Calibri"/>
        </w:rPr>
        <w:t>pengamatan, l</w:t>
      </w:r>
      <w:r w:rsidRPr="00B474B0">
        <w:rPr>
          <w:rFonts w:eastAsia="Calibri"/>
        </w:rPr>
        <w:t xml:space="preserve">alu </w:t>
      </w:r>
      <w:r>
        <w:rPr>
          <w:rFonts w:eastAsia="Calibri"/>
        </w:rPr>
        <w:t>diusulkan</w:t>
      </w:r>
      <w:r w:rsidRPr="00B474B0">
        <w:rPr>
          <w:rFonts w:eastAsia="Calibri"/>
        </w:rPr>
        <w:t xml:space="preserve"> dalam rapat koordinasi redaksi, serta </w:t>
      </w:r>
      <w:r>
        <w:rPr>
          <w:rFonts w:eastAsia="Calibri"/>
        </w:rPr>
        <w:t xml:space="preserve">  menggali fakta-</w:t>
      </w:r>
      <w:r>
        <w:rPr>
          <w:rFonts w:eastAsia="Calibri"/>
        </w:rPr>
        <w:lastRenderedPageBreak/>
        <w:t>fakta</w:t>
      </w:r>
      <w:r w:rsidRPr="00B474B0">
        <w:rPr>
          <w:rFonts w:eastAsia="Calibri"/>
        </w:rPr>
        <w:t xml:space="preserve"> berita, menulis</w:t>
      </w:r>
      <w:r>
        <w:rPr>
          <w:rFonts w:eastAsia="Calibri"/>
        </w:rPr>
        <w:t>kannya</w:t>
      </w:r>
      <w:r w:rsidRPr="00B474B0">
        <w:rPr>
          <w:rFonts w:eastAsia="Calibri"/>
        </w:rPr>
        <w:t xml:space="preserve"> </w:t>
      </w:r>
      <w:r>
        <w:rPr>
          <w:rFonts w:eastAsia="Calibri"/>
        </w:rPr>
        <w:t xml:space="preserve">menjadi </w:t>
      </w:r>
      <w:r w:rsidRPr="00B474B0">
        <w:rPr>
          <w:rFonts w:eastAsia="Calibri"/>
        </w:rPr>
        <w:t>naskah berita dan menyajikannya dalam bentuk presentasi di studio baik secara langsung</w:t>
      </w:r>
      <w:r>
        <w:rPr>
          <w:rFonts w:eastAsia="Calibri"/>
        </w:rPr>
        <w:t xml:space="preserve"> </w:t>
      </w:r>
      <w:r w:rsidRPr="00B474B0">
        <w:rPr>
          <w:rFonts w:eastAsia="Calibri"/>
        </w:rPr>
        <w:t>maupun rekaman</w:t>
      </w:r>
      <w:r>
        <w:rPr>
          <w:rFonts w:eastAsia="Calibri"/>
          <w:lang w:val="en-US"/>
        </w:rPr>
        <w:t xml:space="preserve"> </w:t>
      </w:r>
      <w:r w:rsidRPr="00B474B0">
        <w:rPr>
          <w:rFonts w:eastAsia="Calibri"/>
        </w:rPr>
        <w:t xml:space="preserve">sesuai arahan produser program. </w:t>
      </w:r>
    </w:p>
    <w:p w:rsidR="00215703" w:rsidRDefault="00215703" w:rsidP="00215703">
      <w:pPr>
        <w:pStyle w:val="Paragraf1"/>
        <w:rPr>
          <w:rFonts w:eastAsia="Calibri"/>
        </w:rPr>
      </w:pPr>
      <w:r>
        <w:rPr>
          <w:rFonts w:eastAsia="Calibri"/>
        </w:rPr>
        <w:t xml:space="preserve">    </w:t>
      </w:r>
      <w:r w:rsidRPr="00B474B0">
        <w:rPr>
          <w:rFonts w:eastAsia="Calibri"/>
        </w:rPr>
        <w:t>Untuk Jurnalis TV Madya, sebagai “pengelola</w:t>
      </w:r>
      <w:r>
        <w:rPr>
          <w:rFonts w:eastAsia="Calibri"/>
        </w:rPr>
        <w:t>”</w:t>
      </w:r>
      <w:r w:rsidRPr="00B474B0">
        <w:rPr>
          <w:rFonts w:eastAsia="Calibri"/>
        </w:rPr>
        <w:t xml:space="preserve">. Kompetensinya </w:t>
      </w:r>
      <w:r>
        <w:rPr>
          <w:rFonts w:eastAsia="Calibri"/>
        </w:rPr>
        <w:t>selain</w:t>
      </w:r>
      <w:r w:rsidRPr="00B474B0">
        <w:rPr>
          <w:rFonts w:eastAsia="Calibri"/>
        </w:rPr>
        <w:t xml:space="preserve"> kemampuan teknis </w:t>
      </w:r>
      <w:r>
        <w:rPr>
          <w:rFonts w:eastAsia="Calibri"/>
        </w:rPr>
        <w:t xml:space="preserve">dalam mengelola berita mulai dari perencanaan isi program, penyuntingan bahan berita, koordinasi peliputan dan penyajian, serta penilaian kinerja tim pelaksana program berita </w:t>
      </w:r>
      <w:r w:rsidRPr="00B474B0">
        <w:rPr>
          <w:rFonts w:eastAsia="Calibri"/>
        </w:rPr>
        <w:t>juga menjaga etika jurnalistik</w:t>
      </w:r>
      <w:r>
        <w:rPr>
          <w:rFonts w:eastAsia="Calibri"/>
        </w:rPr>
        <w:t xml:space="preserve">. </w:t>
      </w:r>
    </w:p>
    <w:p w:rsidR="00215703" w:rsidRDefault="00215703" w:rsidP="00215703">
      <w:pPr>
        <w:pStyle w:val="Paragraf1"/>
        <w:rPr>
          <w:rFonts w:eastAsia="Calibri"/>
          <w:lang w:val="en-ID" w:eastAsia="en-ID"/>
        </w:rPr>
      </w:pPr>
      <w:r>
        <w:rPr>
          <w:lang w:eastAsia="en-US"/>
        </w:rPr>
        <w:t xml:space="preserve">     </w:t>
      </w:r>
      <w:r w:rsidRPr="00B474B0">
        <w:rPr>
          <w:rFonts w:eastAsia="Calibri"/>
        </w:rPr>
        <w:t xml:space="preserve">Sedangkan Jurnalis TV Utama sebagai “pengevaluasi”. Kompetensinya </w:t>
      </w:r>
      <w:r>
        <w:rPr>
          <w:rFonts w:eastAsia="Calibri"/>
        </w:rPr>
        <w:t>selain mampu</w:t>
      </w:r>
      <w:r w:rsidRPr="00B474B0">
        <w:rPr>
          <w:rFonts w:eastAsia="Calibri"/>
        </w:rPr>
        <w:t xml:space="preserve"> mengarahkan teknis siaran dan manajemen redaksi</w:t>
      </w:r>
      <w:r>
        <w:rPr>
          <w:rFonts w:eastAsia="Calibri"/>
          <w:lang w:val="en-US"/>
        </w:rPr>
        <w:t xml:space="preserve"> tet</w:t>
      </w:r>
      <w:r w:rsidRPr="00B474B0">
        <w:rPr>
          <w:rFonts w:eastAsia="Calibri"/>
        </w:rPr>
        <w:t>api mengevaluasi kinerja program berita, dari sisi teknis, etika maupun aspek lainnya, khususnya yang berhubungan dengan kepentingan publik dan pemilik stasiun televisi</w:t>
      </w:r>
      <w:r>
        <w:rPr>
          <w:rFonts w:eastAsia="Calibri"/>
        </w:rPr>
        <w:t>. Kemampuan ini dimiliki</w:t>
      </w:r>
      <w:r w:rsidRPr="00B474B0">
        <w:rPr>
          <w:rFonts w:eastAsia="Calibri"/>
        </w:rPr>
        <w:t xml:space="preserve"> reporter senior, produser senior, produser eks</w:t>
      </w:r>
      <w:r>
        <w:rPr>
          <w:rFonts w:eastAsia="Calibri"/>
          <w:lang w:val="en-US"/>
        </w:rPr>
        <w:t>e</w:t>
      </w:r>
      <w:r w:rsidRPr="00B474B0">
        <w:rPr>
          <w:rFonts w:eastAsia="Calibri"/>
        </w:rPr>
        <w:t>kutif, hingga pemimpin redaksi dan/atau direktur pemberitaan.</w:t>
      </w:r>
    </w:p>
    <w:p w:rsidR="00215703" w:rsidRPr="00221CF2" w:rsidRDefault="00215703" w:rsidP="00215703">
      <w:pPr>
        <w:pStyle w:val="Paragraf1"/>
        <w:rPr>
          <w:color w:val="000000"/>
          <w:lang w:val="id-ID"/>
        </w:rPr>
      </w:pPr>
      <w:r>
        <w:t>Dalam hal</w:t>
      </w:r>
      <w:r w:rsidRPr="00F3608D">
        <w:rPr>
          <w:lang w:val="id-ID"/>
        </w:rPr>
        <w:t xml:space="preserve"> </w:t>
      </w:r>
      <w:r>
        <w:t xml:space="preserve">mengacu pada penilaian Dewan Pers pada kompetensi jurnalis televisi, </w:t>
      </w:r>
      <w:r>
        <w:rPr>
          <w:lang w:val="id-ID"/>
        </w:rPr>
        <w:t>berdasarkan wawancara dengan (</w:t>
      </w:r>
      <w:r>
        <w:rPr>
          <w:color w:val="000000"/>
        </w:rPr>
        <w:t>Kurniawan, 2017)</w:t>
      </w:r>
      <w:r w:rsidRPr="00227DF3">
        <w:t xml:space="preserve"> </w:t>
      </w:r>
      <w:r>
        <w:t xml:space="preserve">maka </w:t>
      </w:r>
      <w:r>
        <w:rPr>
          <w:lang w:val="id-ID"/>
        </w:rPr>
        <w:t>wartawan SCTV</w:t>
      </w:r>
      <w:r>
        <w:t xml:space="preserve"> selain memiliki kompetensi </w:t>
      </w:r>
      <w:r>
        <w:rPr>
          <w:lang w:val="id-ID"/>
        </w:rPr>
        <w:t>pengetahuan dan keterampilan</w:t>
      </w:r>
      <w:r>
        <w:t xml:space="preserve"> juga harus memiliki </w:t>
      </w:r>
      <w:r>
        <w:rPr>
          <w:lang w:val="id-ID"/>
        </w:rPr>
        <w:t>kompetensi kesadaran norma-norma etika dan ketentuan hukum bagi peningkatan profesi</w:t>
      </w:r>
      <w:r>
        <w:t>nya</w:t>
      </w:r>
      <w:r>
        <w:rPr>
          <w:lang w:val="id-ID"/>
        </w:rPr>
        <w:t xml:space="preserve"> </w:t>
      </w:r>
      <w:r w:rsidRPr="00EB16F8">
        <w:t xml:space="preserve">dalam melaksanakan pemberitaan. </w:t>
      </w:r>
      <w:r>
        <w:t xml:space="preserve">Karena </w:t>
      </w:r>
      <w:r>
        <w:rPr>
          <w:lang w:val="id-ID"/>
        </w:rPr>
        <w:t xml:space="preserve">memudahkan </w:t>
      </w:r>
      <w:r w:rsidRPr="00EB16F8">
        <w:rPr>
          <w:color w:val="000000"/>
        </w:rPr>
        <w:t xml:space="preserve">dalam diri wartawan </w:t>
      </w:r>
      <w:r>
        <w:rPr>
          <w:color w:val="000000"/>
          <w:lang w:val="id-ID"/>
        </w:rPr>
        <w:t>untuk</w:t>
      </w:r>
      <w:r w:rsidRPr="00EB16F8">
        <w:rPr>
          <w:color w:val="000000"/>
        </w:rPr>
        <w:t xml:space="preserve"> menghindari kesalahan melakukan </w:t>
      </w:r>
      <w:r>
        <w:rPr>
          <w:color w:val="000000"/>
          <w:lang w:val="id-ID"/>
        </w:rPr>
        <w:t>penyajian yang sama</w:t>
      </w:r>
      <w:r w:rsidRPr="00EB16F8">
        <w:rPr>
          <w:color w:val="000000"/>
        </w:rPr>
        <w:t xml:space="preserve"> atau </w:t>
      </w:r>
      <w:r>
        <w:rPr>
          <w:color w:val="000000"/>
          <w:lang w:val="id-ID"/>
        </w:rPr>
        <w:t>mendapat im</w:t>
      </w:r>
      <w:r w:rsidRPr="00EB16F8">
        <w:rPr>
          <w:color w:val="000000"/>
        </w:rPr>
        <w:t>balan serta mampu menentukan kelayakan berita atau menjaga kerahasiaan sumber.</w:t>
      </w:r>
      <w:r>
        <w:rPr>
          <w:color w:val="000000"/>
        </w:rPr>
        <w:t xml:space="preserve"> </w:t>
      </w:r>
    </w:p>
    <w:p w:rsidR="00215703" w:rsidRDefault="007D3C98" w:rsidP="00215703">
      <w:pPr>
        <w:pStyle w:val="Paragraf1"/>
      </w:pPr>
      <w:r>
        <w:rPr>
          <w:rFonts w:eastAsia="Calibri"/>
        </w:rPr>
        <w:t xml:space="preserve">  </w:t>
      </w:r>
      <w:r w:rsidR="00215703" w:rsidRPr="00221CF2">
        <w:rPr>
          <w:rFonts w:eastAsia="Calibri"/>
        </w:rPr>
        <w:t>Dikatakannya</w:t>
      </w:r>
      <w:r w:rsidR="00215703">
        <w:rPr>
          <w:color w:val="000000"/>
        </w:rPr>
        <w:t>,</w:t>
      </w:r>
      <w:r w:rsidR="00215703">
        <w:rPr>
          <w:lang w:val="en-US"/>
        </w:rPr>
        <w:t xml:space="preserve"> </w:t>
      </w:r>
      <w:r w:rsidR="00215703">
        <w:t>berita atau issu yang ada harus terkonfirmasi melalui sumber-sumber yang berkompeten</w:t>
      </w:r>
      <w:r w:rsidR="00215703">
        <w:rPr>
          <w:lang w:val="en-US"/>
        </w:rPr>
        <w:t>, Wartawan SCTV t</w:t>
      </w:r>
      <w:r w:rsidR="00215703">
        <w:t>idak bisa menerima begitu saja suatu kejadian. Walau wartawan sudah mengetahui terlebih dahulu apa yang akan ditulis namun tetap membiarkan pihak yang berwenang untuk berbicara. Wartawan mengutip dari apa yang disampaikan</w:t>
      </w:r>
      <w:r w:rsidR="00215703" w:rsidRPr="004D56AC">
        <w:t xml:space="preserve"> </w:t>
      </w:r>
      <w:r w:rsidR="00215703">
        <w:t xml:space="preserve">dari klarifikasi pihak narasumber. </w:t>
      </w:r>
    </w:p>
    <w:p w:rsidR="00215703" w:rsidRDefault="003B0F49" w:rsidP="00215703">
      <w:pPr>
        <w:pStyle w:val="Paragraf1"/>
        <w:rPr>
          <w:lang w:val="en-US"/>
        </w:rPr>
      </w:pPr>
      <w:r>
        <w:rPr>
          <w:rFonts w:eastAsia="Calibri"/>
          <w:sz w:val="20"/>
          <w:szCs w:val="20"/>
        </w:rPr>
        <w:lastRenderedPageBreak/>
        <w:t xml:space="preserve">    </w:t>
      </w:r>
      <w:r w:rsidR="00215703">
        <w:rPr>
          <w:lang w:val="en-US"/>
        </w:rPr>
        <w:t>Selain itu jelas (Monica, 2013)</w:t>
      </w:r>
      <w:r w:rsidR="00215703">
        <w:t xml:space="preserve"> jurnalis</w:t>
      </w:r>
      <w:r w:rsidR="00215703">
        <w:rPr>
          <w:lang w:val="en-US"/>
        </w:rPr>
        <w:t xml:space="preserve"> </w:t>
      </w:r>
      <w:r w:rsidR="00215703">
        <w:t>diharuskan</w:t>
      </w:r>
      <w:r w:rsidR="00215703">
        <w:rPr>
          <w:lang w:val="en-US"/>
        </w:rPr>
        <w:t xml:space="preserve"> </w:t>
      </w:r>
      <w:r w:rsidR="00215703">
        <w:t>mempunyai</w:t>
      </w:r>
      <w:r w:rsidR="00215703">
        <w:rPr>
          <w:lang w:val="en-US"/>
        </w:rPr>
        <w:t xml:space="preserve"> kesadaran hukum yang berguna membantu wartawan agar tidak ragu </w:t>
      </w:r>
      <w:r w:rsidR="00215703">
        <w:t>memutuskan</w:t>
      </w:r>
      <w:r w:rsidR="00215703">
        <w:rPr>
          <w:lang w:val="en-US"/>
        </w:rPr>
        <w:t xml:space="preserve"> dan berani memberitakan peristiwa yang paling riskan sekalipun</w:t>
      </w:r>
      <w:r w:rsidR="00215703" w:rsidRPr="00B27C6C">
        <w:rPr>
          <w:lang w:val="en-US"/>
        </w:rPr>
        <w:t xml:space="preserve"> </w:t>
      </w:r>
      <w:r w:rsidR="00215703">
        <w:t xml:space="preserve"> bila</w:t>
      </w:r>
      <w:r w:rsidR="00215703">
        <w:rPr>
          <w:lang w:val="en-US"/>
        </w:rPr>
        <w:t xml:space="preserve"> merasa benar secara hukum guna kepentingan masyarakat. Untuk itu wartawan harus tahu pasal-pasal yang menjerat secara hukum sehingga bisa lebih bekerja dengan lebih cermat</w:t>
      </w:r>
      <w:r w:rsidR="00215703">
        <w:t>.</w:t>
      </w:r>
      <w:r w:rsidR="00215703" w:rsidRPr="00560C03">
        <w:rPr>
          <w:lang w:val="en-US"/>
        </w:rPr>
        <w:t xml:space="preserve"> </w:t>
      </w:r>
    </w:p>
    <w:p w:rsidR="00215703" w:rsidRDefault="00215703" w:rsidP="00215703">
      <w:pPr>
        <w:pStyle w:val="Paragraf1"/>
      </w:pPr>
      <w:r>
        <w:t>Adapun h</w:t>
      </w:r>
      <w:r w:rsidRPr="00EB16F8">
        <w:t xml:space="preserve">ubungan pers dan hukum dapat dilihat dari dua segi, pertama dari segi </w:t>
      </w:r>
      <w:r w:rsidRPr="00EB16F8">
        <w:rPr>
          <w:i/>
        </w:rPr>
        <w:t xml:space="preserve">rules </w:t>
      </w:r>
      <w:r w:rsidRPr="00EB16F8">
        <w:t>atau ketentuan-ketentuan yang mengatur pers</w:t>
      </w:r>
      <w:r>
        <w:t xml:space="preserve"> (Adnyana, 2015)</w:t>
      </w:r>
      <w:r w:rsidRPr="00EB16F8">
        <w:t>. Kedua, dilihat dari ketentuan-ketentuan yang berkenaan dengan pertanggungjawaban hukum yang dapat dikenakan kepada pers. Terkait dengan hal tersebut, ketentuan-ketentuan yang mengatur pers dapat dilihat dari dua sumber, yakni ketentuan-ketentuan etik</w:t>
      </w:r>
      <w:r>
        <w:t xml:space="preserve">,  </w:t>
      </w:r>
      <w:r w:rsidRPr="00A457D4">
        <w:t xml:space="preserve"> </w:t>
      </w:r>
      <w:r w:rsidRPr="00EB16F8">
        <w:t xml:space="preserve">pers diatur dalam </w:t>
      </w:r>
      <w:r>
        <w:rPr>
          <w:lang w:val="id-ID"/>
        </w:rPr>
        <w:t>peraturan-peraturan etik</w:t>
      </w:r>
      <w:r w:rsidRPr="00EB16F8">
        <w:t xml:space="preserve"> atau </w:t>
      </w:r>
      <w:r w:rsidRPr="00EB16F8">
        <w:rPr>
          <w:i/>
        </w:rPr>
        <w:t>rules of ethics</w:t>
      </w:r>
      <w:r>
        <w:rPr>
          <w:i/>
          <w:lang w:val="id-ID"/>
        </w:rPr>
        <w:t xml:space="preserve"> </w:t>
      </w:r>
      <w:r w:rsidRPr="009C03C9">
        <w:rPr>
          <w:lang w:val="id-ID"/>
        </w:rPr>
        <w:t>dalam KEJ</w:t>
      </w:r>
      <w:r w:rsidRPr="00EB16F8">
        <w:rPr>
          <w:i/>
        </w:rPr>
        <w:t xml:space="preserve"> </w:t>
      </w:r>
      <w:r w:rsidRPr="00EB16F8">
        <w:t xml:space="preserve">dan ketentuan-ketentuan hukum atau </w:t>
      </w:r>
      <w:r w:rsidRPr="00EB16F8">
        <w:rPr>
          <w:i/>
        </w:rPr>
        <w:t>legal norms</w:t>
      </w:r>
      <w:r w:rsidRPr="00EB16F8">
        <w:t xml:space="preserve"> diatur dalam UU Pers</w:t>
      </w:r>
      <w:r>
        <w:t xml:space="preserve"> </w:t>
      </w:r>
      <w:r w:rsidRPr="00EB16F8">
        <w:t>juga UU Penyiaran, UU Informasi dan Transaksi Elektronik, UU Keterbukaan Informasi Publik.</w:t>
      </w:r>
      <w:r w:rsidRPr="003B7863">
        <w:t xml:space="preserve"> </w:t>
      </w:r>
    </w:p>
    <w:p w:rsidR="009A0C0E" w:rsidRDefault="00215703" w:rsidP="00215703">
      <w:pPr>
        <w:pStyle w:val="Paragraf1"/>
      </w:pPr>
      <w:r>
        <w:rPr>
          <w:color w:val="000000"/>
        </w:rPr>
        <w:t xml:space="preserve">   Dengan demikian wartawan SCTV </w:t>
      </w:r>
      <w:r>
        <w:rPr>
          <w:color w:val="000000"/>
          <w:lang w:val="en-US"/>
        </w:rPr>
        <w:t xml:space="preserve">katanya, </w:t>
      </w:r>
      <w:r>
        <w:rPr>
          <w:color w:val="000000"/>
        </w:rPr>
        <w:t>selain memiliki standar kompetensi berdasarkan kesadaran norma-norma etika dan ketentuan-ketentuan hukum juga memiliki pengetahuan dan keterampilan dalam melaksanakan tugas jurnalistiknya. Dapat dilihat pada tabel berikut:</w:t>
      </w:r>
    </w:p>
    <w:p w:rsidR="000E2495" w:rsidRDefault="00215703" w:rsidP="00215703">
      <w:pPr>
        <w:pStyle w:val="Tabel"/>
      </w:pPr>
      <w:r>
        <w:t>Tabel 1. Kategori Kompetensi Wartawan SCTV.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548"/>
      </w:tblGrid>
      <w:tr w:rsidR="00215703" w:rsidRPr="00215703" w:rsidTr="00215703">
        <w:tc>
          <w:tcPr>
            <w:tcW w:w="2232" w:type="dxa"/>
            <w:tcBorders>
              <w:left w:val="nil"/>
            </w:tcBorders>
            <w:shd w:val="clear" w:color="auto" w:fill="auto"/>
          </w:tcPr>
          <w:p w:rsidR="00215703" w:rsidRPr="00215703" w:rsidRDefault="00215703" w:rsidP="007472E4">
            <w:pPr>
              <w:contextualSpacing/>
              <w:rPr>
                <w:rFonts w:ascii="Cambria" w:hAnsi="Cambria"/>
                <w:szCs w:val="24"/>
              </w:rPr>
            </w:pPr>
            <w:r w:rsidRPr="00215703">
              <w:rPr>
                <w:rFonts w:ascii="Cambria" w:hAnsi="Cambria"/>
                <w:szCs w:val="24"/>
              </w:rPr>
              <w:t>Standar Kompetensi</w:t>
            </w:r>
          </w:p>
        </w:tc>
        <w:tc>
          <w:tcPr>
            <w:tcW w:w="2548" w:type="dxa"/>
            <w:tcBorders>
              <w:right w:val="nil"/>
            </w:tcBorders>
            <w:shd w:val="clear" w:color="auto" w:fill="auto"/>
          </w:tcPr>
          <w:p w:rsidR="00215703" w:rsidRPr="00215703" w:rsidRDefault="00215703" w:rsidP="007472E4">
            <w:pPr>
              <w:ind w:firstLine="742"/>
              <w:contextualSpacing/>
              <w:rPr>
                <w:rFonts w:ascii="Cambria" w:hAnsi="Cambria"/>
                <w:szCs w:val="24"/>
              </w:rPr>
            </w:pPr>
            <w:r w:rsidRPr="00215703">
              <w:rPr>
                <w:rFonts w:ascii="Cambria" w:hAnsi="Cambria"/>
                <w:szCs w:val="24"/>
              </w:rPr>
              <w:t>Kategori</w:t>
            </w:r>
          </w:p>
        </w:tc>
      </w:tr>
      <w:tr w:rsidR="00215703" w:rsidRPr="00215703" w:rsidTr="00215703">
        <w:trPr>
          <w:trHeight w:val="345"/>
        </w:trPr>
        <w:tc>
          <w:tcPr>
            <w:tcW w:w="2232" w:type="dxa"/>
            <w:vMerge w:val="restart"/>
            <w:tcBorders>
              <w:left w:val="nil"/>
            </w:tcBorders>
            <w:shd w:val="clear" w:color="auto" w:fill="auto"/>
          </w:tcPr>
          <w:p w:rsidR="00215703" w:rsidRPr="00215703" w:rsidRDefault="00215703" w:rsidP="007472E4">
            <w:pPr>
              <w:contextualSpacing/>
              <w:rPr>
                <w:rFonts w:ascii="Cambria" w:hAnsi="Cambria"/>
                <w:bCs/>
                <w:color w:val="000000"/>
                <w:szCs w:val="24"/>
                <w:lang w:eastAsia="id-ID"/>
              </w:rPr>
            </w:pPr>
            <w:r w:rsidRPr="00215703">
              <w:rPr>
                <w:rFonts w:ascii="Cambria" w:hAnsi="Cambria"/>
                <w:bCs/>
                <w:color w:val="000000"/>
                <w:szCs w:val="24"/>
                <w:lang w:eastAsia="id-ID"/>
              </w:rPr>
              <w:t>Kesadaran (</w:t>
            </w:r>
            <w:r w:rsidRPr="00215703">
              <w:rPr>
                <w:rFonts w:ascii="Cambria" w:hAnsi="Cambria"/>
                <w:bCs/>
                <w:i/>
                <w:color w:val="000000"/>
                <w:szCs w:val="24"/>
                <w:lang w:eastAsia="id-ID"/>
              </w:rPr>
              <w:t>Awarenes</w:t>
            </w:r>
            <w:r w:rsidRPr="00215703">
              <w:rPr>
                <w:rFonts w:ascii="Cambria" w:hAnsi="Cambria"/>
                <w:bCs/>
                <w:color w:val="000000"/>
                <w:szCs w:val="24"/>
                <w:lang w:eastAsia="id-ID"/>
              </w:rPr>
              <w:t>)</w:t>
            </w:r>
          </w:p>
          <w:p w:rsidR="00215703" w:rsidRPr="00215703" w:rsidRDefault="00215703" w:rsidP="007472E4">
            <w:pPr>
              <w:tabs>
                <w:tab w:val="left" w:pos="945"/>
              </w:tabs>
              <w:ind w:firstLine="1531"/>
              <w:contextualSpacing/>
              <w:jc w:val="center"/>
              <w:rPr>
                <w:rFonts w:ascii="Cambria" w:hAnsi="Cambria"/>
                <w:szCs w:val="24"/>
              </w:rPr>
            </w:pP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lang w:eastAsia="id-ID"/>
              </w:rPr>
            </w:pPr>
            <w:r w:rsidRPr="00215703">
              <w:rPr>
                <w:rFonts w:ascii="Cambria" w:hAnsi="Cambria"/>
                <w:szCs w:val="24"/>
              </w:rPr>
              <w:t>Etika dan hukum</w:t>
            </w:r>
          </w:p>
        </w:tc>
      </w:tr>
      <w:tr w:rsidR="00215703" w:rsidRPr="00215703" w:rsidTr="00215703">
        <w:trPr>
          <w:trHeight w:val="315"/>
        </w:trPr>
        <w:tc>
          <w:tcPr>
            <w:tcW w:w="2232" w:type="dxa"/>
            <w:vMerge/>
            <w:tcBorders>
              <w:left w:val="nil"/>
            </w:tcBorders>
            <w:shd w:val="clear" w:color="auto" w:fill="auto"/>
          </w:tcPr>
          <w:p w:rsidR="00215703" w:rsidRPr="00215703" w:rsidRDefault="00215703" w:rsidP="007472E4">
            <w:pPr>
              <w:ind w:firstLine="1531"/>
              <w:contextualSpacing/>
              <w:jc w:val="center"/>
              <w:rPr>
                <w:rFonts w:ascii="Cambria" w:hAnsi="Cambria"/>
                <w:bCs/>
                <w:color w:val="000000"/>
                <w:szCs w:val="24"/>
                <w:lang w:eastAsia="id-ID"/>
              </w:rPr>
            </w:pPr>
          </w:p>
        </w:tc>
        <w:tc>
          <w:tcPr>
            <w:tcW w:w="2548" w:type="dxa"/>
            <w:tcBorders>
              <w:right w:val="nil"/>
            </w:tcBorders>
            <w:shd w:val="clear" w:color="auto" w:fill="auto"/>
          </w:tcPr>
          <w:p w:rsidR="00215703" w:rsidRPr="00215703" w:rsidRDefault="00215703" w:rsidP="007472E4">
            <w:pPr>
              <w:pStyle w:val="NoSpacing"/>
              <w:ind w:firstLine="175"/>
              <w:contextualSpacing/>
              <w:rPr>
                <w:rFonts w:ascii="Cambria" w:hAnsi="Cambria"/>
                <w:szCs w:val="24"/>
              </w:rPr>
            </w:pPr>
            <w:r w:rsidRPr="00215703">
              <w:rPr>
                <w:rFonts w:ascii="Cambria" w:hAnsi="Cambria"/>
                <w:szCs w:val="24"/>
              </w:rPr>
              <w:t>Kepekaan jurnalistik</w:t>
            </w:r>
          </w:p>
        </w:tc>
      </w:tr>
      <w:tr w:rsidR="00215703" w:rsidRPr="00215703" w:rsidTr="00215703">
        <w:trPr>
          <w:trHeight w:val="377"/>
        </w:trPr>
        <w:tc>
          <w:tcPr>
            <w:tcW w:w="2232" w:type="dxa"/>
            <w:vMerge/>
            <w:tcBorders>
              <w:left w:val="nil"/>
            </w:tcBorders>
            <w:shd w:val="clear" w:color="auto" w:fill="auto"/>
          </w:tcPr>
          <w:p w:rsidR="00215703" w:rsidRPr="00215703" w:rsidRDefault="00215703" w:rsidP="007472E4">
            <w:pPr>
              <w:ind w:firstLine="1531"/>
              <w:contextualSpacing/>
              <w:jc w:val="center"/>
              <w:rPr>
                <w:rFonts w:ascii="Cambria" w:hAnsi="Cambria"/>
                <w:bCs/>
                <w:color w:val="000000"/>
                <w:szCs w:val="24"/>
                <w:lang w:eastAsia="id-ID"/>
              </w:rPr>
            </w:pP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szCs w:val="24"/>
              </w:rPr>
            </w:pPr>
            <w:r w:rsidRPr="00215703">
              <w:rPr>
                <w:rFonts w:ascii="Cambria" w:hAnsi="Cambria"/>
                <w:color w:val="000000"/>
                <w:szCs w:val="24"/>
                <w:lang w:eastAsia="id-ID"/>
              </w:rPr>
              <w:t>Jejaring dan lobi</w:t>
            </w:r>
          </w:p>
        </w:tc>
      </w:tr>
      <w:tr w:rsidR="00215703" w:rsidRPr="00215703" w:rsidTr="00215703">
        <w:trPr>
          <w:trHeight w:val="348"/>
        </w:trPr>
        <w:tc>
          <w:tcPr>
            <w:tcW w:w="2232" w:type="dxa"/>
            <w:vMerge w:val="restart"/>
            <w:tcBorders>
              <w:left w:val="nil"/>
            </w:tcBorders>
            <w:shd w:val="clear" w:color="auto" w:fill="auto"/>
          </w:tcPr>
          <w:p w:rsidR="00215703" w:rsidRPr="00215703" w:rsidRDefault="00215703" w:rsidP="007472E4">
            <w:pPr>
              <w:contextualSpacing/>
              <w:rPr>
                <w:rFonts w:ascii="Cambria" w:hAnsi="Cambria"/>
                <w:bCs/>
                <w:color w:val="000000"/>
                <w:szCs w:val="24"/>
                <w:lang w:eastAsia="id-ID"/>
              </w:rPr>
            </w:pPr>
            <w:r w:rsidRPr="00215703">
              <w:rPr>
                <w:rFonts w:ascii="Cambria" w:hAnsi="Cambria"/>
                <w:bCs/>
                <w:color w:val="000000"/>
                <w:szCs w:val="24"/>
              </w:rPr>
              <w:t>Pengetahuan (</w:t>
            </w:r>
            <w:r w:rsidRPr="00215703">
              <w:rPr>
                <w:rFonts w:ascii="Cambria" w:hAnsi="Cambria"/>
                <w:bCs/>
                <w:i/>
                <w:color w:val="000000"/>
                <w:szCs w:val="24"/>
              </w:rPr>
              <w:t>KnowLedge</w:t>
            </w:r>
            <w:r w:rsidRPr="00215703">
              <w:rPr>
                <w:rFonts w:ascii="Cambria" w:hAnsi="Cambria"/>
                <w:bCs/>
                <w:color w:val="000000"/>
                <w:szCs w:val="24"/>
              </w:rPr>
              <w:t>)</w:t>
            </w: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lang w:eastAsia="id-ID"/>
              </w:rPr>
            </w:pPr>
            <w:r w:rsidRPr="00215703">
              <w:rPr>
                <w:rFonts w:ascii="Cambria" w:hAnsi="Cambria"/>
                <w:color w:val="000000"/>
                <w:szCs w:val="24"/>
              </w:rPr>
              <w:t xml:space="preserve">Pengetahuan umum     </w:t>
            </w:r>
          </w:p>
        </w:tc>
      </w:tr>
      <w:tr w:rsidR="00215703" w:rsidRPr="00215703" w:rsidTr="00215703">
        <w:trPr>
          <w:trHeight w:val="300"/>
        </w:trPr>
        <w:tc>
          <w:tcPr>
            <w:tcW w:w="2232" w:type="dxa"/>
            <w:vMerge/>
            <w:tcBorders>
              <w:left w:val="nil"/>
            </w:tcBorders>
            <w:shd w:val="clear" w:color="auto" w:fill="auto"/>
          </w:tcPr>
          <w:p w:rsidR="00215703" w:rsidRPr="00215703" w:rsidRDefault="00215703" w:rsidP="007472E4">
            <w:pPr>
              <w:tabs>
                <w:tab w:val="left" w:pos="945"/>
              </w:tabs>
              <w:ind w:firstLine="993"/>
              <w:contextualSpacing/>
              <w:jc w:val="center"/>
              <w:rPr>
                <w:rFonts w:ascii="Cambria" w:hAnsi="Cambria"/>
                <w:bCs/>
                <w:color w:val="000000"/>
                <w:szCs w:val="24"/>
                <w:lang w:eastAsia="id-ID"/>
              </w:rPr>
            </w:pP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rPr>
            </w:pPr>
            <w:r w:rsidRPr="00215703">
              <w:rPr>
                <w:rFonts w:ascii="Cambria" w:hAnsi="Cambria"/>
                <w:color w:val="000000"/>
                <w:szCs w:val="24"/>
              </w:rPr>
              <w:t>Pengetahuan khusus</w:t>
            </w:r>
          </w:p>
        </w:tc>
      </w:tr>
      <w:tr w:rsidR="00215703" w:rsidRPr="00215703" w:rsidTr="00215703">
        <w:trPr>
          <w:trHeight w:val="317"/>
        </w:trPr>
        <w:tc>
          <w:tcPr>
            <w:tcW w:w="2232" w:type="dxa"/>
            <w:vMerge/>
            <w:tcBorders>
              <w:left w:val="nil"/>
            </w:tcBorders>
            <w:shd w:val="clear" w:color="auto" w:fill="auto"/>
          </w:tcPr>
          <w:p w:rsidR="00215703" w:rsidRPr="00215703" w:rsidRDefault="00215703" w:rsidP="007472E4">
            <w:pPr>
              <w:tabs>
                <w:tab w:val="left" w:pos="945"/>
              </w:tabs>
              <w:ind w:firstLine="993"/>
              <w:contextualSpacing/>
              <w:jc w:val="center"/>
              <w:rPr>
                <w:rFonts w:ascii="Cambria" w:hAnsi="Cambria"/>
                <w:bCs/>
                <w:color w:val="000000"/>
                <w:szCs w:val="24"/>
                <w:lang w:eastAsia="id-ID"/>
              </w:rPr>
            </w:pPr>
          </w:p>
        </w:tc>
        <w:tc>
          <w:tcPr>
            <w:tcW w:w="2548" w:type="dxa"/>
            <w:tcBorders>
              <w:right w:val="nil"/>
            </w:tcBorders>
            <w:shd w:val="clear" w:color="auto" w:fill="auto"/>
          </w:tcPr>
          <w:p w:rsidR="00215703" w:rsidRPr="00215703" w:rsidRDefault="00215703" w:rsidP="007472E4">
            <w:pPr>
              <w:ind w:left="175"/>
              <w:contextualSpacing/>
              <w:jc w:val="both"/>
              <w:rPr>
                <w:rFonts w:ascii="Cambria" w:hAnsi="Cambria"/>
                <w:color w:val="000000"/>
                <w:szCs w:val="24"/>
              </w:rPr>
            </w:pPr>
            <w:r w:rsidRPr="00215703">
              <w:rPr>
                <w:rFonts w:ascii="Cambria" w:hAnsi="Cambria"/>
                <w:color w:val="000000"/>
                <w:szCs w:val="24"/>
              </w:rPr>
              <w:t>Pengetahuan teori dan  prinsip jurnalistik</w:t>
            </w:r>
          </w:p>
        </w:tc>
      </w:tr>
      <w:tr w:rsidR="00215703" w:rsidRPr="00215703" w:rsidTr="00215703">
        <w:trPr>
          <w:trHeight w:val="315"/>
        </w:trPr>
        <w:tc>
          <w:tcPr>
            <w:tcW w:w="2232" w:type="dxa"/>
            <w:vMerge w:val="restart"/>
            <w:tcBorders>
              <w:left w:val="nil"/>
            </w:tcBorders>
            <w:shd w:val="clear" w:color="auto" w:fill="auto"/>
          </w:tcPr>
          <w:p w:rsidR="00215703" w:rsidRPr="00215703" w:rsidRDefault="00215703" w:rsidP="007472E4">
            <w:pPr>
              <w:ind w:firstLine="993"/>
              <w:contextualSpacing/>
              <w:jc w:val="center"/>
              <w:rPr>
                <w:rFonts w:ascii="Cambria" w:hAnsi="Cambria"/>
                <w:szCs w:val="24"/>
              </w:rPr>
            </w:pPr>
          </w:p>
          <w:p w:rsidR="00215703" w:rsidRPr="00215703" w:rsidRDefault="00215703" w:rsidP="007472E4">
            <w:pPr>
              <w:contextualSpacing/>
              <w:rPr>
                <w:rFonts w:ascii="Cambria" w:hAnsi="Cambria"/>
                <w:bCs/>
                <w:color w:val="000000"/>
                <w:szCs w:val="24"/>
                <w:lang w:eastAsia="id-ID"/>
              </w:rPr>
            </w:pPr>
            <w:r w:rsidRPr="00215703">
              <w:rPr>
                <w:rFonts w:ascii="Cambria" w:hAnsi="Cambria"/>
                <w:szCs w:val="24"/>
              </w:rPr>
              <w:lastRenderedPageBreak/>
              <w:t>Keterampilan (</w:t>
            </w:r>
            <w:r w:rsidRPr="00215703">
              <w:rPr>
                <w:rFonts w:ascii="Cambria" w:hAnsi="Cambria"/>
                <w:i/>
                <w:szCs w:val="24"/>
              </w:rPr>
              <w:t>Skill</w:t>
            </w:r>
            <w:r w:rsidRPr="00215703">
              <w:rPr>
                <w:rFonts w:ascii="Cambria" w:hAnsi="Cambria"/>
                <w:szCs w:val="24"/>
              </w:rPr>
              <w:t>)</w:t>
            </w: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rPr>
            </w:pPr>
            <w:r w:rsidRPr="00215703">
              <w:rPr>
                <w:rFonts w:ascii="Cambria" w:hAnsi="Cambria"/>
                <w:color w:val="000000"/>
                <w:szCs w:val="24"/>
              </w:rPr>
              <w:lastRenderedPageBreak/>
              <w:t>Peliputan</w:t>
            </w:r>
          </w:p>
        </w:tc>
      </w:tr>
      <w:tr w:rsidR="00215703" w:rsidRPr="00215703" w:rsidTr="00215703">
        <w:trPr>
          <w:trHeight w:val="270"/>
        </w:trPr>
        <w:tc>
          <w:tcPr>
            <w:tcW w:w="2232" w:type="dxa"/>
            <w:vMerge/>
            <w:tcBorders>
              <w:left w:val="nil"/>
            </w:tcBorders>
            <w:shd w:val="clear" w:color="auto" w:fill="auto"/>
          </w:tcPr>
          <w:p w:rsidR="00215703" w:rsidRPr="00215703" w:rsidRDefault="00215703" w:rsidP="007472E4">
            <w:pPr>
              <w:ind w:firstLine="1531"/>
              <w:contextualSpacing/>
              <w:jc w:val="both"/>
              <w:rPr>
                <w:rFonts w:ascii="Cambria" w:hAnsi="Cambria"/>
                <w:szCs w:val="24"/>
              </w:rPr>
            </w:pP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rPr>
            </w:pPr>
            <w:r w:rsidRPr="00215703">
              <w:rPr>
                <w:rFonts w:ascii="Cambria" w:hAnsi="Cambria"/>
                <w:color w:val="000000"/>
                <w:szCs w:val="24"/>
              </w:rPr>
              <w:t>Teknologi informasi</w:t>
            </w:r>
          </w:p>
        </w:tc>
      </w:tr>
      <w:tr w:rsidR="00215703" w:rsidRPr="00215703" w:rsidTr="00215703">
        <w:trPr>
          <w:trHeight w:val="330"/>
        </w:trPr>
        <w:tc>
          <w:tcPr>
            <w:tcW w:w="2232" w:type="dxa"/>
            <w:vMerge/>
            <w:tcBorders>
              <w:left w:val="nil"/>
            </w:tcBorders>
            <w:shd w:val="clear" w:color="auto" w:fill="auto"/>
          </w:tcPr>
          <w:p w:rsidR="00215703" w:rsidRPr="00215703" w:rsidRDefault="00215703" w:rsidP="007472E4">
            <w:pPr>
              <w:ind w:firstLine="1531"/>
              <w:contextualSpacing/>
              <w:jc w:val="both"/>
              <w:rPr>
                <w:rFonts w:ascii="Cambria" w:hAnsi="Cambria"/>
                <w:szCs w:val="24"/>
              </w:rPr>
            </w:pPr>
          </w:p>
        </w:tc>
        <w:tc>
          <w:tcPr>
            <w:tcW w:w="2548" w:type="dxa"/>
            <w:tcBorders>
              <w:right w:val="nil"/>
            </w:tcBorders>
            <w:shd w:val="clear" w:color="auto" w:fill="auto"/>
          </w:tcPr>
          <w:p w:rsidR="00215703" w:rsidRPr="00215703" w:rsidRDefault="00215703" w:rsidP="007472E4">
            <w:pPr>
              <w:ind w:firstLine="175"/>
              <w:contextualSpacing/>
              <w:jc w:val="both"/>
              <w:rPr>
                <w:rFonts w:ascii="Cambria" w:hAnsi="Cambria"/>
                <w:color w:val="000000"/>
                <w:szCs w:val="24"/>
                <w:lang w:eastAsia="id-ID"/>
              </w:rPr>
            </w:pPr>
            <w:r w:rsidRPr="00215703">
              <w:rPr>
                <w:rFonts w:ascii="Cambria" w:hAnsi="Cambria"/>
                <w:color w:val="000000"/>
                <w:szCs w:val="24"/>
                <w:lang w:eastAsia="id-ID"/>
              </w:rPr>
              <w:t>Riset dan investigasi</w:t>
            </w:r>
          </w:p>
        </w:tc>
      </w:tr>
      <w:tr w:rsidR="00215703" w:rsidRPr="00215703" w:rsidTr="00215703">
        <w:trPr>
          <w:trHeight w:val="369"/>
        </w:trPr>
        <w:tc>
          <w:tcPr>
            <w:tcW w:w="2232" w:type="dxa"/>
            <w:vMerge/>
            <w:tcBorders>
              <w:left w:val="nil"/>
            </w:tcBorders>
            <w:shd w:val="clear" w:color="auto" w:fill="auto"/>
          </w:tcPr>
          <w:p w:rsidR="00215703" w:rsidRPr="00215703" w:rsidRDefault="00215703" w:rsidP="007472E4">
            <w:pPr>
              <w:ind w:firstLine="1531"/>
              <w:contextualSpacing/>
              <w:jc w:val="both"/>
              <w:rPr>
                <w:rFonts w:ascii="Cambria" w:hAnsi="Cambria"/>
                <w:szCs w:val="24"/>
              </w:rPr>
            </w:pPr>
          </w:p>
        </w:tc>
        <w:tc>
          <w:tcPr>
            <w:tcW w:w="2548" w:type="dxa"/>
            <w:tcBorders>
              <w:right w:val="nil"/>
            </w:tcBorders>
            <w:shd w:val="clear" w:color="auto" w:fill="auto"/>
          </w:tcPr>
          <w:p w:rsidR="00215703" w:rsidRPr="00215703" w:rsidRDefault="00215703" w:rsidP="007472E4">
            <w:pPr>
              <w:ind w:firstLine="175"/>
              <w:contextualSpacing/>
              <w:rPr>
                <w:rFonts w:ascii="Cambria" w:hAnsi="Cambria"/>
                <w:color w:val="000000"/>
                <w:szCs w:val="24"/>
                <w:lang w:eastAsia="id-ID"/>
              </w:rPr>
            </w:pPr>
            <w:r w:rsidRPr="00215703">
              <w:rPr>
                <w:rFonts w:ascii="Cambria" w:hAnsi="Cambria"/>
                <w:color w:val="000000"/>
                <w:szCs w:val="24"/>
                <w:lang w:eastAsia="id-ID"/>
              </w:rPr>
              <w:t>Analisis dan arah pemberitaan</w:t>
            </w:r>
          </w:p>
        </w:tc>
      </w:tr>
    </w:tbl>
    <w:p w:rsidR="00215703" w:rsidRPr="00EB16F8" w:rsidRDefault="00215703" w:rsidP="00215703">
      <w:pPr>
        <w:ind w:firstLine="720"/>
        <w:contextualSpacing/>
        <w:jc w:val="both"/>
        <w:rPr>
          <w:szCs w:val="24"/>
        </w:rPr>
      </w:pPr>
      <w:r w:rsidRPr="00EB16F8">
        <w:rPr>
          <w:szCs w:val="24"/>
        </w:rPr>
        <w:t>Sumber: Hasil Penelitian, 2017</w:t>
      </w:r>
    </w:p>
    <w:p w:rsidR="00215703" w:rsidRDefault="00215703" w:rsidP="00215703">
      <w:pPr>
        <w:pStyle w:val="Paragraf1"/>
      </w:pPr>
      <w:r>
        <w:t xml:space="preserve">   Dalam wawancara dengan </w:t>
      </w:r>
      <w:r>
        <w:rPr>
          <w:lang w:val="en-US"/>
        </w:rPr>
        <w:t>(Kurniawan, Wawancara, 2017)</w:t>
      </w:r>
      <w:r>
        <w:t>,</w:t>
      </w:r>
      <w:r>
        <w:rPr>
          <w:lang w:val="en-US"/>
        </w:rPr>
        <w:t xml:space="preserve"> w</w:t>
      </w:r>
      <w:r w:rsidRPr="00EB16F8">
        <w:t xml:space="preserve">artawan </w:t>
      </w:r>
      <w:r>
        <w:t xml:space="preserve">SCTV </w:t>
      </w:r>
      <w:r>
        <w:rPr>
          <w:lang w:val="en-US"/>
        </w:rPr>
        <w:t>selain</w:t>
      </w:r>
      <w:r>
        <w:t xml:space="preserve"> </w:t>
      </w:r>
      <w:r w:rsidRPr="00EB16F8">
        <w:t xml:space="preserve">memiliki pengetahuan </w:t>
      </w:r>
      <w:r>
        <w:t xml:space="preserve">umum dan pengetahuan khusus dengan memahami teori jurnalistik dan komunikasi dalam </w:t>
      </w:r>
      <w:r w:rsidRPr="00EB16F8">
        <w:t>menjalankan profesinya</w:t>
      </w:r>
      <w:r>
        <w:t xml:space="preserve">, juga harus </w:t>
      </w:r>
      <w:r w:rsidRPr="00EB16F8">
        <w:t xml:space="preserve">menguasai keterampilan peliputan </w:t>
      </w:r>
      <w:r>
        <w:t>mulai dari</w:t>
      </w:r>
      <w:r w:rsidRPr="00EB16F8">
        <w:t xml:space="preserve"> mencari</w:t>
      </w:r>
      <w:r>
        <w:t xml:space="preserve"> fakta peristiwa dan fakta pendapat dari wawancara dengan sumber berita,</w:t>
      </w:r>
      <w:r w:rsidRPr="00EB16F8">
        <w:t xml:space="preserve"> </w:t>
      </w:r>
      <w:r>
        <w:t>menulis menjadi naskah berita, mengedit</w:t>
      </w:r>
      <w:r w:rsidRPr="00EB16F8">
        <w:t xml:space="preserve"> dan </w:t>
      </w:r>
      <w:r>
        <w:t>menyajikan berita serta</w:t>
      </w:r>
      <w:r w:rsidRPr="00EB16F8">
        <w:t xml:space="preserve"> </w:t>
      </w:r>
      <w:r>
        <w:rPr>
          <w:lang w:val="en-US"/>
        </w:rPr>
        <w:t>m</w:t>
      </w:r>
      <w:r w:rsidRPr="00EB16F8">
        <w:t>empunyai keterampilan menggunakan teknologi informasi untuk menunjang profesi</w:t>
      </w:r>
      <w:r>
        <w:rPr>
          <w:lang w:val="en-US"/>
        </w:rPr>
        <w:t>nya</w:t>
      </w:r>
      <w:r>
        <w:t>, m</w:t>
      </w:r>
      <w:r w:rsidRPr="00EB16F8">
        <w:t>ampu menggunakan sumber</w:t>
      </w:r>
      <w:r>
        <w:t xml:space="preserve"> data pendukung</w:t>
      </w:r>
      <w:r w:rsidRPr="00EB16F8">
        <w:t xml:space="preserve"> yang tersedia serta </w:t>
      </w:r>
      <w:r>
        <w:t xml:space="preserve">menelusuri dan meluruskan pemberitaan yang tidak berimbang </w:t>
      </w:r>
      <w:r w:rsidRPr="00EB16F8">
        <w:t>dari berbagai sumber</w:t>
      </w:r>
      <w:r>
        <w:t xml:space="preserve"> berita dan m</w:t>
      </w:r>
      <w:r w:rsidRPr="00EB16F8">
        <w:t>ampu memberikan penilaian atau arah perkembangan suatu</w:t>
      </w:r>
      <w:r>
        <w:t xml:space="preserve"> </w:t>
      </w:r>
      <w:r w:rsidRPr="00EB16F8">
        <w:t xml:space="preserve"> berita.</w:t>
      </w:r>
      <w:r>
        <w:t xml:space="preserve"> </w:t>
      </w:r>
    </w:p>
    <w:p w:rsidR="00215703" w:rsidRDefault="00215703" w:rsidP="00215703">
      <w:pPr>
        <w:pStyle w:val="Paragraf1"/>
      </w:pPr>
      <w:r>
        <w:rPr>
          <w:lang w:val="en-US"/>
        </w:rPr>
        <w:t xml:space="preserve">   Pendapat </w:t>
      </w:r>
      <w:r w:rsidRPr="00EB16F8">
        <w:t>(Pramesti</w:t>
      </w:r>
      <w:r>
        <w:t xml:space="preserve">, </w:t>
      </w:r>
      <w:r w:rsidRPr="00EB16F8">
        <w:t xml:space="preserve">2014) </w:t>
      </w:r>
      <w:r>
        <w:t xml:space="preserve">aturan </w:t>
      </w:r>
      <w:r w:rsidRPr="00EB16F8">
        <w:t>etik</w:t>
      </w:r>
      <w:r>
        <w:t>a</w:t>
      </w:r>
      <w:r w:rsidRPr="00EB16F8">
        <w:t xml:space="preserve"> </w:t>
      </w:r>
      <w:r>
        <w:t>berkaitan</w:t>
      </w:r>
      <w:r w:rsidRPr="00EB16F8">
        <w:t xml:space="preserve"> dengan </w:t>
      </w:r>
      <w:r>
        <w:t xml:space="preserve">norma-norma kesadaran </w:t>
      </w:r>
      <w:r w:rsidRPr="00EB16F8">
        <w:t xml:space="preserve">hati nurani yang harus dilakukan seorang jurnalis profesional. </w:t>
      </w:r>
      <w:r>
        <w:rPr>
          <w:lang w:val="en-US"/>
        </w:rPr>
        <w:t>P</w:t>
      </w:r>
      <w:r w:rsidRPr="00EB16F8">
        <w:t>rofesionalisme dan etika</w:t>
      </w:r>
      <w:r>
        <w:rPr>
          <w:lang w:val="en-US"/>
        </w:rPr>
        <w:t xml:space="preserve"> jelasnya,</w:t>
      </w:r>
      <w:r w:rsidRPr="00EB16F8">
        <w:t xml:space="preserve"> merupakan dua hal yang tidak dapat dipisahkan</w:t>
      </w:r>
      <w:r>
        <w:rPr>
          <w:lang w:val="en-US"/>
        </w:rPr>
        <w:t xml:space="preserve">. </w:t>
      </w:r>
      <w:r w:rsidRPr="00EB16F8">
        <w:t xml:space="preserve">Etika perlu mendapat perhatian khusus karena salah satu bentuk kontrol internal dalam media massa </w:t>
      </w:r>
      <w:r>
        <w:rPr>
          <w:lang w:val="en-US"/>
        </w:rPr>
        <w:t>yang</w:t>
      </w:r>
      <w:r w:rsidRPr="00EB16F8">
        <w:t xml:space="preserve"> sangat memengaruhi wartawan dalam memerlakukan fakta secara profesional. </w:t>
      </w:r>
      <w:r>
        <w:rPr>
          <w:lang w:val="en-US"/>
        </w:rPr>
        <w:t xml:space="preserve">Sedangkan </w:t>
      </w:r>
      <w:r w:rsidRPr="00EB16F8">
        <w:t>(</w:t>
      </w:r>
      <w:r>
        <w:rPr>
          <w:lang w:val="en-US"/>
        </w:rPr>
        <w:t>Fanny, 2015</w:t>
      </w:r>
      <w:r w:rsidRPr="00EB16F8">
        <w:t>) menyatakan etika jurnalistik yang perlu diperhatikan wartawan (1) objektif, (2) jujur, (3) tidak menerima suap, (4) tidak menyiarkan berita sensasional</w:t>
      </w:r>
      <w:r>
        <w:t>.</w:t>
      </w:r>
      <w:r w:rsidRPr="00EB16F8">
        <w:t xml:space="preserve"> Hal-hal ini akan berpengaruh pada kebenaran informasi yang akan diterima publik. </w:t>
      </w:r>
      <w:r>
        <w:t>F</w:t>
      </w:r>
      <w:r w:rsidRPr="00EB16F8">
        <w:t>akta</w:t>
      </w:r>
      <w:r>
        <w:rPr>
          <w:lang w:val="en-US"/>
        </w:rPr>
        <w:t xml:space="preserve"> </w:t>
      </w:r>
      <w:r>
        <w:t xml:space="preserve">yang diberikan </w:t>
      </w:r>
      <w:r w:rsidRPr="00EB16F8">
        <w:t xml:space="preserve">jurnalis </w:t>
      </w:r>
      <w:r>
        <w:t xml:space="preserve">bila </w:t>
      </w:r>
      <w:r w:rsidRPr="00EB16F8">
        <w:t xml:space="preserve">tidak benar, maka publik akan terbohongi. Meski etika telah dirumuskan dalam </w:t>
      </w:r>
      <w:r>
        <w:t>peraturan etik</w:t>
      </w:r>
      <w:r w:rsidRPr="00EB16F8">
        <w:t xml:space="preserve"> dan dioperasionalisasikan dalam </w:t>
      </w:r>
      <w:r>
        <w:t xml:space="preserve">aturan-aturan </w:t>
      </w:r>
      <w:r w:rsidRPr="00EB16F8">
        <w:t>perilaku</w:t>
      </w:r>
      <w:r>
        <w:t>/tindakan yang</w:t>
      </w:r>
      <w:r w:rsidRPr="00EB16F8">
        <w:t xml:space="preserve"> bersumber pada masing-masing individu</w:t>
      </w:r>
      <w:r>
        <w:rPr>
          <w:lang w:val="en-US"/>
        </w:rPr>
        <w:t xml:space="preserve"> yaitu k</w:t>
      </w:r>
      <w:r w:rsidRPr="00EB16F8">
        <w:t>esadaran masing-masing individu sangat menentukan pelaksanaan etika itu sendiri.</w:t>
      </w:r>
    </w:p>
    <w:p w:rsidR="00215703" w:rsidRDefault="00215703" w:rsidP="00215703">
      <w:pPr>
        <w:pStyle w:val="Paragraf1"/>
      </w:pPr>
      <w:r>
        <w:lastRenderedPageBreak/>
        <w:t xml:space="preserve">   Adapun k</w:t>
      </w:r>
      <w:r w:rsidRPr="00EB16F8">
        <w:t xml:space="preserve">emampuan masing-masing wartawan SCTV </w:t>
      </w:r>
      <w:r>
        <w:t xml:space="preserve">berdasarkan wawancara (Kurniawan, 2017) </w:t>
      </w:r>
      <w:r w:rsidRPr="00EB16F8">
        <w:t>berbeda dilihat dari hasil tulisan dan kapasitas dan kualitas di</w:t>
      </w:r>
      <w:r>
        <w:rPr>
          <w:lang w:val="en-US"/>
        </w:rPr>
        <w:t xml:space="preserve"> </w:t>
      </w:r>
      <w:r w:rsidRPr="00EB16F8">
        <w:t xml:space="preserve">lapangan. Ada yang tidak bisa memilah </w:t>
      </w:r>
      <w:r w:rsidRPr="00A17E74">
        <w:rPr>
          <w:i/>
        </w:rPr>
        <w:t>angle</w:t>
      </w:r>
      <w:r w:rsidRPr="00EB16F8">
        <w:t xml:space="preserve"> berita untuk ditayangkan namun sangat gesit di lapangan. Hal ini menyangkut </w:t>
      </w:r>
      <w:r w:rsidRPr="00EB16F8">
        <w:rPr>
          <w:i/>
        </w:rPr>
        <w:t>sense of news</w:t>
      </w:r>
      <w:r w:rsidRPr="00EB16F8">
        <w:t xml:space="preserve"> dan frekuensi wartawan di lapangan. Dalam hal ini kompetensi wartawan SCTV dalam melaksanakan pemberitaan ketika berada di</w:t>
      </w:r>
      <w:r>
        <w:t xml:space="preserve"> </w:t>
      </w:r>
      <w:r w:rsidRPr="00EB16F8">
        <w:t xml:space="preserve">ruang redaksi </w:t>
      </w:r>
      <w:r>
        <w:rPr>
          <w:lang w:val="en-US"/>
        </w:rPr>
        <w:t>relatif</w:t>
      </w:r>
      <w:r w:rsidRPr="00EB16F8">
        <w:t xml:space="preserve"> sama, masing-masing memiliki kemampuan pengetahuan. Wartawan yang sering liputan di pengadilan, lebih memahami soal hukum</w:t>
      </w:r>
      <w:r>
        <w:rPr>
          <w:lang w:val="en-US"/>
        </w:rPr>
        <w:t>. Wartawan</w:t>
      </w:r>
      <w:r w:rsidRPr="00EB16F8">
        <w:t xml:space="preserve"> yang lebih banyak liputan di kepolisian, memahami liputan kriminal serta mengetahui dan mengerti pasal-pasal dalam perundangan.</w:t>
      </w:r>
      <w:r>
        <w:rPr>
          <w:lang w:val="en-US"/>
        </w:rPr>
        <w:t xml:space="preserve"> </w:t>
      </w:r>
      <w:r w:rsidRPr="00EB16F8">
        <w:t xml:space="preserve">Meskipun secara struktural dibedakan dengan posisi kepala divisi, produser, reporter karena sebagai tim, saling mengisi antara wartawan madya dan utama dalam segala hal dan sesuatu yang tidak diketahui. Baik-buruknya menjadi tanggung jawab bersama. Sementara ketika dilapangan baik-buruknya menjadi tanggung jawab wartawan di lapangan. </w:t>
      </w:r>
    </w:p>
    <w:p w:rsidR="00215703" w:rsidRPr="006A0544" w:rsidRDefault="00215703" w:rsidP="00215703">
      <w:pPr>
        <w:pStyle w:val="Paragraf1"/>
        <w:rPr>
          <w:color w:val="231F20"/>
          <w:spacing w:val="3"/>
        </w:rPr>
      </w:pPr>
      <w:r>
        <w:rPr>
          <w:b/>
          <w:lang w:val="en-US"/>
        </w:rPr>
        <w:t xml:space="preserve">  </w:t>
      </w:r>
      <w:r w:rsidRPr="004F37EC">
        <w:rPr>
          <w:color w:val="231F20"/>
          <w:spacing w:val="3"/>
        </w:rPr>
        <w:t xml:space="preserve"> </w:t>
      </w:r>
      <w:r w:rsidRPr="00936F1A">
        <w:rPr>
          <w:color w:val="231F20"/>
        </w:rPr>
        <w:t>Etik dalam pekerjaan wartawan</w:t>
      </w:r>
      <w:r>
        <w:rPr>
          <w:color w:val="231F20"/>
        </w:rPr>
        <w:t xml:space="preserve"> m</w:t>
      </w:r>
      <w:r w:rsidRPr="00936F1A">
        <w:rPr>
          <w:color w:val="231F20"/>
        </w:rPr>
        <w:t xml:space="preserve">enurut </w:t>
      </w:r>
      <w:r>
        <w:rPr>
          <w:color w:val="231F20"/>
          <w:lang w:val="en-US"/>
        </w:rPr>
        <w:t>(</w:t>
      </w:r>
      <w:r>
        <w:rPr>
          <w:color w:val="231F20"/>
        </w:rPr>
        <w:t>Manan</w:t>
      </w:r>
      <w:r w:rsidRPr="00936F1A">
        <w:rPr>
          <w:color w:val="231F20"/>
        </w:rPr>
        <w:t xml:space="preserve">, </w:t>
      </w:r>
      <w:r>
        <w:rPr>
          <w:color w:val="231F20"/>
        </w:rPr>
        <w:t>2015: 13)</w:t>
      </w:r>
      <w:r w:rsidRPr="00936F1A">
        <w:rPr>
          <w:color w:val="231F20"/>
        </w:rPr>
        <w:t>, nilai, norma dan kode etik yang dianut wartawan (dalam kerja jurnalistik) akan terlihat dari objektivitas berita</w:t>
      </w:r>
      <w:r>
        <w:rPr>
          <w:color w:val="231F20"/>
        </w:rPr>
        <w:t xml:space="preserve"> berdasarkan </w:t>
      </w:r>
      <w:r w:rsidRPr="006A0544">
        <w:rPr>
          <w:color w:val="231F20"/>
        </w:rPr>
        <w:t>faktualitas</w:t>
      </w:r>
      <w:r>
        <w:rPr>
          <w:color w:val="231F20"/>
        </w:rPr>
        <w:t xml:space="preserve">, </w:t>
      </w:r>
      <w:r w:rsidRPr="006A0544">
        <w:rPr>
          <w:color w:val="231F20"/>
        </w:rPr>
        <w:t xml:space="preserve">merujuk pada proses kerja </w:t>
      </w:r>
      <w:r w:rsidRPr="006A0544">
        <w:rPr>
          <w:color w:val="231F20"/>
          <w:spacing w:val="5"/>
        </w:rPr>
        <w:t xml:space="preserve">jurnalistik dari </w:t>
      </w:r>
      <w:r w:rsidRPr="006A0544">
        <w:rPr>
          <w:color w:val="231F20"/>
          <w:spacing w:val="6"/>
        </w:rPr>
        <w:t xml:space="preserve">tiga </w:t>
      </w:r>
      <w:r w:rsidRPr="006A0544">
        <w:rPr>
          <w:color w:val="231F20"/>
        </w:rPr>
        <w:t>unsur</w:t>
      </w:r>
      <w:r w:rsidRPr="006A0544">
        <w:rPr>
          <w:color w:val="231F20"/>
          <w:spacing w:val="-11"/>
        </w:rPr>
        <w:t xml:space="preserve"> </w:t>
      </w:r>
      <w:r w:rsidRPr="006A0544">
        <w:rPr>
          <w:color w:val="231F20"/>
        </w:rPr>
        <w:t>penting,</w:t>
      </w:r>
      <w:r w:rsidRPr="006A0544">
        <w:rPr>
          <w:color w:val="231F20"/>
          <w:spacing w:val="-11"/>
        </w:rPr>
        <w:t xml:space="preserve"> </w:t>
      </w:r>
      <w:r w:rsidRPr="006A0544">
        <w:rPr>
          <w:color w:val="231F20"/>
        </w:rPr>
        <w:t>yaitu:</w:t>
      </w:r>
      <w:r w:rsidRPr="006A0544">
        <w:rPr>
          <w:color w:val="231F20"/>
          <w:spacing w:val="-11"/>
        </w:rPr>
        <w:t xml:space="preserve"> </w:t>
      </w:r>
      <w:r w:rsidRPr="006A0544">
        <w:rPr>
          <w:i/>
          <w:color w:val="231F20"/>
        </w:rPr>
        <w:t>truth</w:t>
      </w:r>
      <w:r w:rsidRPr="006A0544">
        <w:rPr>
          <w:i/>
          <w:color w:val="231F20"/>
          <w:spacing w:val="-11"/>
        </w:rPr>
        <w:t xml:space="preserve"> </w:t>
      </w:r>
      <w:r w:rsidRPr="006A0544">
        <w:rPr>
          <w:color w:val="231F20"/>
        </w:rPr>
        <w:t>atau</w:t>
      </w:r>
      <w:r w:rsidRPr="006A0544">
        <w:rPr>
          <w:color w:val="231F20"/>
          <w:spacing w:val="-11"/>
        </w:rPr>
        <w:t xml:space="preserve"> </w:t>
      </w:r>
      <w:r w:rsidRPr="006A0544">
        <w:rPr>
          <w:color w:val="231F20"/>
        </w:rPr>
        <w:t xml:space="preserve">kebenaran, </w:t>
      </w:r>
      <w:r w:rsidRPr="006A0544">
        <w:rPr>
          <w:color w:val="231F20"/>
          <w:spacing w:val="1"/>
        </w:rPr>
        <w:t xml:space="preserve">yakni kelengkapan dalam </w:t>
      </w:r>
      <w:r w:rsidRPr="006A0544">
        <w:rPr>
          <w:color w:val="231F20"/>
          <w:spacing w:val="2"/>
        </w:rPr>
        <w:t xml:space="preserve">pemberitaan, </w:t>
      </w:r>
      <w:r w:rsidRPr="006A0544">
        <w:rPr>
          <w:color w:val="231F20"/>
          <w:spacing w:val="3"/>
        </w:rPr>
        <w:t xml:space="preserve">akurasi (tepat </w:t>
      </w:r>
      <w:r w:rsidRPr="006A0544">
        <w:rPr>
          <w:color w:val="231F20"/>
          <w:spacing w:val="2"/>
        </w:rPr>
        <w:t xml:space="preserve">dan </w:t>
      </w:r>
      <w:r w:rsidRPr="006A0544">
        <w:rPr>
          <w:color w:val="231F20"/>
          <w:spacing w:val="3"/>
        </w:rPr>
        <w:t xml:space="preserve">cermat), </w:t>
      </w:r>
      <w:r w:rsidRPr="006A0544">
        <w:rPr>
          <w:color w:val="231F20"/>
          <w:spacing w:val="2"/>
        </w:rPr>
        <w:t xml:space="preserve">dan </w:t>
      </w:r>
      <w:r w:rsidRPr="006A0544">
        <w:rPr>
          <w:i/>
          <w:color w:val="231F20"/>
        </w:rPr>
        <w:t xml:space="preserve">Relevance </w:t>
      </w:r>
      <w:r w:rsidRPr="006A0544">
        <w:rPr>
          <w:color w:val="231F20"/>
        </w:rPr>
        <w:t xml:space="preserve">(relevansi), berkaitan dengan </w:t>
      </w:r>
      <w:r w:rsidRPr="006A0544">
        <w:rPr>
          <w:color w:val="231F20"/>
          <w:spacing w:val="3"/>
        </w:rPr>
        <w:t xml:space="preserve">proses penyeleksian </w:t>
      </w:r>
      <w:r w:rsidRPr="006A0544">
        <w:rPr>
          <w:color w:val="231F20"/>
          <w:spacing w:val="2"/>
        </w:rPr>
        <w:t xml:space="preserve">apa yang </w:t>
      </w:r>
      <w:r w:rsidRPr="006A0544">
        <w:rPr>
          <w:color w:val="231F20"/>
          <w:spacing w:val="5"/>
        </w:rPr>
        <w:t xml:space="preserve">penting </w:t>
      </w:r>
      <w:r w:rsidRPr="006A0544">
        <w:rPr>
          <w:color w:val="231F20"/>
        </w:rPr>
        <w:t xml:space="preserve">menurut penerima atau masyarakat dan </w:t>
      </w:r>
      <w:r w:rsidRPr="006A0544">
        <w:rPr>
          <w:i/>
          <w:color w:val="231F20"/>
        </w:rPr>
        <w:t xml:space="preserve">informativeness, </w:t>
      </w:r>
      <w:r w:rsidRPr="006A0544">
        <w:rPr>
          <w:color w:val="231F20"/>
        </w:rPr>
        <w:t xml:space="preserve">yakni memberikan </w:t>
      </w:r>
      <w:r w:rsidRPr="006A0544">
        <w:rPr>
          <w:color w:val="231F20"/>
          <w:spacing w:val="5"/>
        </w:rPr>
        <w:t>informasi</w:t>
      </w:r>
      <w:r>
        <w:rPr>
          <w:color w:val="231F20"/>
          <w:spacing w:val="5"/>
        </w:rPr>
        <w:t xml:space="preserve"> yang benar dan lengkap saling berhubungan agar dipahami dan </w:t>
      </w:r>
      <w:r w:rsidRPr="006A0544">
        <w:rPr>
          <w:color w:val="231F20"/>
          <w:spacing w:val="3"/>
        </w:rPr>
        <w:t xml:space="preserve">dimengerti </w:t>
      </w:r>
      <w:r w:rsidRPr="006A0544">
        <w:rPr>
          <w:color w:val="231F20"/>
          <w:spacing w:val="2"/>
        </w:rPr>
        <w:t xml:space="preserve">oleh </w:t>
      </w:r>
      <w:r w:rsidRPr="006A0544">
        <w:rPr>
          <w:i/>
          <w:color w:val="231F20"/>
          <w:spacing w:val="3"/>
        </w:rPr>
        <w:t>audience</w:t>
      </w:r>
      <w:r w:rsidRPr="006A0544">
        <w:rPr>
          <w:color w:val="231F20"/>
          <w:spacing w:val="3"/>
        </w:rPr>
        <w:t xml:space="preserve">. </w:t>
      </w:r>
    </w:p>
    <w:p w:rsidR="00215703" w:rsidRDefault="00215703" w:rsidP="00215703">
      <w:pPr>
        <w:pStyle w:val="Paragraf1"/>
        <w:rPr>
          <w:color w:val="231F20"/>
        </w:rPr>
      </w:pPr>
      <w:r>
        <w:rPr>
          <w:color w:val="231F20"/>
          <w:spacing w:val="3"/>
        </w:rPr>
        <w:t xml:space="preserve">    </w:t>
      </w:r>
      <w:r w:rsidRPr="00EB16F8">
        <w:rPr>
          <w:color w:val="231F20"/>
          <w:spacing w:val="3"/>
        </w:rPr>
        <w:t xml:space="preserve">Sementara, </w:t>
      </w:r>
      <w:r w:rsidRPr="00EB16F8">
        <w:rPr>
          <w:color w:val="231F20"/>
          <w:spacing w:val="8"/>
        </w:rPr>
        <w:t xml:space="preserve">imparsialitas </w:t>
      </w:r>
      <w:r w:rsidRPr="00EB16F8">
        <w:rPr>
          <w:color w:val="231F20"/>
          <w:spacing w:val="7"/>
        </w:rPr>
        <w:t xml:space="preserve">mengacu </w:t>
      </w:r>
      <w:r>
        <w:rPr>
          <w:color w:val="231F20"/>
          <w:spacing w:val="7"/>
          <w:lang w:val="id-ID"/>
        </w:rPr>
        <w:t>pada</w:t>
      </w:r>
      <w:r w:rsidRPr="00EB16F8">
        <w:rPr>
          <w:color w:val="231F20"/>
          <w:spacing w:val="2"/>
        </w:rPr>
        <w:t xml:space="preserve"> </w:t>
      </w:r>
      <w:r w:rsidRPr="00EB16F8">
        <w:rPr>
          <w:i/>
          <w:color w:val="231F20"/>
          <w:spacing w:val="1"/>
        </w:rPr>
        <w:t>balance</w:t>
      </w:r>
      <w:r w:rsidRPr="00EB16F8">
        <w:rPr>
          <w:color w:val="231F20"/>
          <w:spacing w:val="1"/>
        </w:rPr>
        <w:t>/</w:t>
      </w:r>
      <w:r w:rsidRPr="00EB16F8">
        <w:rPr>
          <w:i/>
          <w:color w:val="231F20"/>
          <w:spacing w:val="1"/>
        </w:rPr>
        <w:t xml:space="preserve">nonpartisanship </w:t>
      </w:r>
      <w:r w:rsidRPr="00EB16F8">
        <w:rPr>
          <w:color w:val="231F20"/>
        </w:rPr>
        <w:t xml:space="preserve">dan </w:t>
      </w:r>
      <w:r w:rsidRPr="00EB16F8">
        <w:rPr>
          <w:color w:val="231F20"/>
          <w:spacing w:val="2"/>
        </w:rPr>
        <w:t xml:space="preserve">netralitas. </w:t>
      </w:r>
      <w:r w:rsidRPr="00EB16F8">
        <w:rPr>
          <w:i/>
          <w:color w:val="231F20"/>
          <w:spacing w:val="5"/>
        </w:rPr>
        <w:t xml:space="preserve">Balance </w:t>
      </w:r>
      <w:r w:rsidRPr="00EB16F8">
        <w:rPr>
          <w:color w:val="231F20"/>
          <w:spacing w:val="5"/>
        </w:rPr>
        <w:t xml:space="preserve">atau </w:t>
      </w:r>
      <w:r w:rsidRPr="00EB16F8">
        <w:rPr>
          <w:color w:val="231F20"/>
          <w:spacing w:val="6"/>
        </w:rPr>
        <w:t xml:space="preserve">berimbang </w:t>
      </w:r>
      <w:r w:rsidRPr="00EB16F8">
        <w:rPr>
          <w:color w:val="231F20"/>
        </w:rPr>
        <w:t>baik</w:t>
      </w:r>
      <w:r w:rsidRPr="00EB16F8">
        <w:rPr>
          <w:color w:val="231F20"/>
          <w:spacing w:val="-23"/>
        </w:rPr>
        <w:t xml:space="preserve"> </w:t>
      </w:r>
      <w:r w:rsidRPr="00EB16F8">
        <w:rPr>
          <w:color w:val="231F20"/>
        </w:rPr>
        <w:t>dari</w:t>
      </w:r>
      <w:r w:rsidRPr="00EB16F8">
        <w:rPr>
          <w:color w:val="231F20"/>
          <w:spacing w:val="-23"/>
        </w:rPr>
        <w:t xml:space="preserve"> </w:t>
      </w:r>
      <w:r w:rsidRPr="00EB16F8">
        <w:rPr>
          <w:color w:val="231F20"/>
        </w:rPr>
        <w:t>unsur</w:t>
      </w:r>
      <w:r w:rsidRPr="00EB16F8">
        <w:rPr>
          <w:color w:val="231F20"/>
          <w:spacing w:val="-23"/>
        </w:rPr>
        <w:t xml:space="preserve"> </w:t>
      </w:r>
      <w:r w:rsidRPr="00EB16F8">
        <w:rPr>
          <w:color w:val="231F20"/>
        </w:rPr>
        <w:t>alokasi</w:t>
      </w:r>
      <w:r w:rsidRPr="00EB16F8">
        <w:rPr>
          <w:color w:val="231F20"/>
          <w:spacing w:val="-23"/>
        </w:rPr>
        <w:t xml:space="preserve"> </w:t>
      </w:r>
      <w:r w:rsidRPr="00EB16F8">
        <w:rPr>
          <w:color w:val="231F20"/>
        </w:rPr>
        <w:t xml:space="preserve">waktu, </w:t>
      </w:r>
      <w:r w:rsidRPr="00EB16F8">
        <w:rPr>
          <w:color w:val="231F20"/>
          <w:spacing w:val="1"/>
        </w:rPr>
        <w:t xml:space="preserve">tempat </w:t>
      </w:r>
      <w:r w:rsidRPr="00EB16F8">
        <w:rPr>
          <w:color w:val="231F20"/>
        </w:rPr>
        <w:t xml:space="preserve">dan </w:t>
      </w:r>
      <w:r w:rsidRPr="00EB16F8">
        <w:rPr>
          <w:color w:val="231F20"/>
          <w:spacing w:val="1"/>
        </w:rPr>
        <w:t xml:space="preserve">penekanan suatu </w:t>
      </w:r>
      <w:r w:rsidRPr="00EB16F8">
        <w:rPr>
          <w:color w:val="231F20"/>
        </w:rPr>
        <w:t xml:space="preserve">isu </w:t>
      </w:r>
      <w:r w:rsidRPr="00EB16F8">
        <w:rPr>
          <w:color w:val="231F20"/>
          <w:spacing w:val="2"/>
        </w:rPr>
        <w:t xml:space="preserve">ketika </w:t>
      </w:r>
      <w:r w:rsidRPr="00EB16F8">
        <w:rPr>
          <w:color w:val="231F20"/>
        </w:rPr>
        <w:t>diberitakan. Netralitas</w:t>
      </w:r>
      <w:r>
        <w:rPr>
          <w:color w:val="231F20"/>
          <w:lang w:val="id-ID"/>
        </w:rPr>
        <w:t xml:space="preserve">, </w:t>
      </w:r>
      <w:r w:rsidRPr="00EB16F8">
        <w:rPr>
          <w:color w:val="231F20"/>
        </w:rPr>
        <w:t xml:space="preserve">tidak membangun opini atas kepentingan pihak </w:t>
      </w:r>
      <w:r w:rsidRPr="00EB16F8">
        <w:rPr>
          <w:color w:val="231F20"/>
        </w:rPr>
        <w:lastRenderedPageBreak/>
        <w:t>tertentu juga tidak ada unsur dramatisasi dan penghakiman oleh pers dalam berita.</w:t>
      </w:r>
    </w:p>
    <w:p w:rsidR="00215703" w:rsidRPr="00BF3C48" w:rsidRDefault="00215703" w:rsidP="00215703">
      <w:pPr>
        <w:pStyle w:val="Paragraf2"/>
        <w:rPr>
          <w:lang w:val="en-US" w:bidi="en-US"/>
        </w:rPr>
      </w:pPr>
      <w:r>
        <w:rPr>
          <w:lang w:bidi="en-US"/>
        </w:rPr>
        <w:t xml:space="preserve">Tabel 2. Objektivitas berita berdasarkan    </w:t>
      </w:r>
      <w:r w:rsidRPr="00BF3C48">
        <w:rPr>
          <w:lang w:bidi="en-US"/>
        </w:rPr>
        <w:t>dimensi faktualitas imparsialitas</w:t>
      </w:r>
      <w:r w:rsidRPr="00BF3C48">
        <w:rPr>
          <w:lang w:val="en-US" w:bidi="en-US"/>
        </w:rPr>
        <w:t xml:space="preserve">. </w:t>
      </w:r>
    </w:p>
    <w:tbl>
      <w:tblPr>
        <w:tblW w:w="5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tblGrid>
      <w:tr w:rsidR="00215703" w:rsidRPr="00BF3C48" w:rsidTr="00215703">
        <w:tc>
          <w:tcPr>
            <w:tcW w:w="2835" w:type="dxa"/>
            <w:tcBorders>
              <w:left w:val="nil"/>
            </w:tcBorders>
            <w:shd w:val="clear" w:color="auto" w:fill="auto"/>
          </w:tcPr>
          <w:p w:rsidR="00215703" w:rsidRPr="00BF3C48" w:rsidRDefault="00215703" w:rsidP="007472E4">
            <w:pPr>
              <w:ind w:firstLine="743"/>
              <w:contextualSpacing/>
              <w:rPr>
                <w:rFonts w:asciiTheme="majorHAnsi" w:hAnsiTheme="majorHAnsi"/>
                <w:szCs w:val="24"/>
              </w:rPr>
            </w:pPr>
            <w:r w:rsidRPr="00BF3C48">
              <w:rPr>
                <w:rFonts w:asciiTheme="majorHAnsi" w:hAnsiTheme="majorHAnsi"/>
                <w:szCs w:val="24"/>
              </w:rPr>
              <w:t>Objektivitas Berita</w:t>
            </w:r>
          </w:p>
        </w:tc>
        <w:tc>
          <w:tcPr>
            <w:tcW w:w="2268" w:type="dxa"/>
            <w:tcBorders>
              <w:right w:val="nil"/>
            </w:tcBorders>
            <w:shd w:val="clear" w:color="auto" w:fill="auto"/>
          </w:tcPr>
          <w:p w:rsidR="00215703" w:rsidRPr="00BF3C48" w:rsidRDefault="00215703" w:rsidP="007472E4">
            <w:pPr>
              <w:ind w:firstLine="1026"/>
              <w:contextualSpacing/>
              <w:rPr>
                <w:rFonts w:asciiTheme="majorHAnsi" w:hAnsiTheme="majorHAnsi"/>
                <w:szCs w:val="24"/>
              </w:rPr>
            </w:pPr>
            <w:r w:rsidRPr="00BF3C48">
              <w:rPr>
                <w:rFonts w:asciiTheme="majorHAnsi" w:hAnsiTheme="majorHAnsi"/>
                <w:szCs w:val="24"/>
              </w:rPr>
              <w:t>Dimensi</w:t>
            </w:r>
          </w:p>
        </w:tc>
      </w:tr>
      <w:tr w:rsidR="00215703" w:rsidRPr="00BF3C48" w:rsidTr="00215703">
        <w:trPr>
          <w:trHeight w:val="287"/>
        </w:trPr>
        <w:tc>
          <w:tcPr>
            <w:tcW w:w="2835" w:type="dxa"/>
            <w:vMerge w:val="restart"/>
            <w:tcBorders>
              <w:left w:val="nil"/>
            </w:tcBorders>
            <w:shd w:val="clear" w:color="auto" w:fill="auto"/>
          </w:tcPr>
          <w:p w:rsidR="00215703" w:rsidRPr="00BF3C48" w:rsidRDefault="00215703" w:rsidP="007472E4">
            <w:pPr>
              <w:ind w:left="851" w:firstLine="142"/>
              <w:contextualSpacing/>
              <w:rPr>
                <w:rFonts w:asciiTheme="majorHAnsi" w:hAnsiTheme="majorHAnsi"/>
                <w:bCs/>
                <w:color w:val="000000"/>
                <w:szCs w:val="24"/>
                <w:lang w:eastAsia="id-ID"/>
              </w:rPr>
            </w:pPr>
          </w:p>
          <w:p w:rsidR="00215703" w:rsidRPr="00BF3C48" w:rsidRDefault="00215703" w:rsidP="007472E4">
            <w:pPr>
              <w:ind w:left="851" w:firstLine="142"/>
              <w:contextualSpacing/>
              <w:rPr>
                <w:rFonts w:asciiTheme="majorHAnsi" w:hAnsiTheme="majorHAnsi"/>
                <w:bCs/>
                <w:color w:val="000000"/>
                <w:szCs w:val="24"/>
                <w:lang w:eastAsia="id-ID"/>
              </w:rPr>
            </w:pPr>
            <w:r w:rsidRPr="00BF3C48">
              <w:rPr>
                <w:rFonts w:asciiTheme="majorHAnsi" w:hAnsiTheme="majorHAnsi"/>
                <w:bCs/>
                <w:color w:val="000000"/>
                <w:szCs w:val="24"/>
                <w:lang w:eastAsia="id-ID"/>
              </w:rPr>
              <w:t xml:space="preserve">Faktualitas      </w:t>
            </w: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szCs w:val="24"/>
              </w:rPr>
              <w:t>Kebenaran berita</w:t>
            </w:r>
          </w:p>
        </w:tc>
      </w:tr>
      <w:tr w:rsidR="00215703" w:rsidRPr="00BF3C48" w:rsidTr="00215703">
        <w:trPr>
          <w:trHeight w:val="315"/>
        </w:trPr>
        <w:tc>
          <w:tcPr>
            <w:tcW w:w="2835" w:type="dxa"/>
            <w:vMerge/>
            <w:tcBorders>
              <w:left w:val="nil"/>
            </w:tcBorders>
            <w:shd w:val="clear" w:color="auto" w:fill="auto"/>
          </w:tcPr>
          <w:p w:rsidR="00215703" w:rsidRPr="00BF3C48" w:rsidRDefault="00215703" w:rsidP="007472E4">
            <w:pPr>
              <w:ind w:firstLine="1531"/>
              <w:contextualSpacing/>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bCs/>
                <w:color w:val="000000"/>
                <w:szCs w:val="24"/>
              </w:rPr>
              <w:t>Menarik dan relevan</w:t>
            </w:r>
          </w:p>
        </w:tc>
      </w:tr>
      <w:tr w:rsidR="00215703" w:rsidRPr="00BF3C48" w:rsidTr="00215703">
        <w:trPr>
          <w:trHeight w:val="226"/>
        </w:trPr>
        <w:tc>
          <w:tcPr>
            <w:tcW w:w="2835" w:type="dxa"/>
            <w:vMerge/>
            <w:tcBorders>
              <w:left w:val="nil"/>
            </w:tcBorders>
            <w:shd w:val="clear" w:color="auto" w:fill="auto"/>
          </w:tcPr>
          <w:p w:rsidR="00215703" w:rsidRPr="00BF3C48" w:rsidRDefault="00215703" w:rsidP="007472E4">
            <w:pPr>
              <w:ind w:firstLine="1531"/>
              <w:contextualSpacing/>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bCs/>
                <w:color w:val="000000"/>
                <w:szCs w:val="24"/>
              </w:rPr>
            </w:pPr>
            <w:r w:rsidRPr="00BF3C48">
              <w:rPr>
                <w:rFonts w:asciiTheme="majorHAnsi" w:hAnsiTheme="majorHAnsi"/>
                <w:bCs/>
                <w:color w:val="000000"/>
                <w:szCs w:val="24"/>
              </w:rPr>
              <w:t>Nurani wartawan</w:t>
            </w:r>
          </w:p>
        </w:tc>
      </w:tr>
      <w:tr w:rsidR="00215703" w:rsidRPr="00BF3C48" w:rsidTr="00215703">
        <w:trPr>
          <w:trHeight w:val="181"/>
        </w:trPr>
        <w:tc>
          <w:tcPr>
            <w:tcW w:w="2835" w:type="dxa"/>
            <w:vMerge w:val="restart"/>
            <w:tcBorders>
              <w:left w:val="nil"/>
            </w:tcBorders>
            <w:shd w:val="clear" w:color="auto" w:fill="auto"/>
          </w:tcPr>
          <w:p w:rsidR="00215703" w:rsidRPr="00BF3C48" w:rsidRDefault="00215703" w:rsidP="007472E4">
            <w:pPr>
              <w:tabs>
                <w:tab w:val="left" w:pos="945"/>
              </w:tabs>
              <w:ind w:firstLine="993"/>
              <w:contextualSpacing/>
              <w:rPr>
                <w:rFonts w:asciiTheme="majorHAnsi" w:hAnsiTheme="majorHAnsi"/>
                <w:bCs/>
                <w:color w:val="000000"/>
                <w:szCs w:val="24"/>
                <w:lang w:eastAsia="id-ID"/>
              </w:rPr>
            </w:pPr>
          </w:p>
          <w:p w:rsidR="00215703" w:rsidRPr="00BF3C48" w:rsidRDefault="00215703" w:rsidP="007472E4">
            <w:pPr>
              <w:tabs>
                <w:tab w:val="left" w:pos="945"/>
              </w:tabs>
              <w:ind w:left="284" w:firstLine="709"/>
              <w:contextualSpacing/>
              <w:rPr>
                <w:rFonts w:asciiTheme="majorHAnsi" w:hAnsiTheme="majorHAnsi"/>
                <w:bCs/>
                <w:color w:val="000000"/>
                <w:szCs w:val="24"/>
                <w:lang w:eastAsia="id-ID"/>
              </w:rPr>
            </w:pPr>
          </w:p>
          <w:p w:rsidR="00215703" w:rsidRPr="00BF3C48" w:rsidRDefault="00215703" w:rsidP="007472E4">
            <w:pPr>
              <w:ind w:firstLine="993"/>
              <w:contextualSpacing/>
              <w:rPr>
                <w:rFonts w:asciiTheme="majorHAnsi" w:hAnsiTheme="majorHAnsi"/>
                <w:bCs/>
                <w:color w:val="000000"/>
                <w:szCs w:val="24"/>
                <w:lang w:eastAsia="id-ID"/>
              </w:rPr>
            </w:pPr>
            <w:r w:rsidRPr="00BF3C48">
              <w:rPr>
                <w:rFonts w:asciiTheme="majorHAnsi" w:hAnsiTheme="majorHAnsi"/>
                <w:bCs/>
                <w:color w:val="000000"/>
                <w:szCs w:val="24"/>
                <w:lang w:eastAsia="id-ID"/>
              </w:rPr>
              <w:t>Imparsialitas</w:t>
            </w:r>
          </w:p>
          <w:p w:rsidR="00215703" w:rsidRPr="00BF3C48" w:rsidRDefault="00215703" w:rsidP="007472E4">
            <w:pPr>
              <w:ind w:firstLine="993"/>
              <w:contextualSpacing/>
              <w:rPr>
                <w:rFonts w:asciiTheme="majorHAnsi" w:hAnsiTheme="majorHAnsi"/>
                <w:szCs w:val="24"/>
              </w:rPr>
            </w:pPr>
          </w:p>
          <w:p w:rsidR="00215703" w:rsidRPr="00BF3C48" w:rsidRDefault="00215703" w:rsidP="007472E4">
            <w:pPr>
              <w:ind w:firstLine="993"/>
              <w:contextualSpacing/>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bCs/>
                <w:color w:val="000000"/>
                <w:szCs w:val="24"/>
              </w:rPr>
              <w:t>Komprehensif dan proporsional</w:t>
            </w:r>
          </w:p>
        </w:tc>
      </w:tr>
      <w:tr w:rsidR="00215703" w:rsidRPr="00BF3C48" w:rsidTr="00215703">
        <w:trPr>
          <w:trHeight w:val="300"/>
        </w:trPr>
        <w:tc>
          <w:tcPr>
            <w:tcW w:w="2835" w:type="dxa"/>
            <w:vMerge/>
            <w:tcBorders>
              <w:left w:val="nil"/>
            </w:tcBorders>
            <w:shd w:val="clear" w:color="auto" w:fill="auto"/>
          </w:tcPr>
          <w:p w:rsidR="00215703" w:rsidRPr="00BF3C48" w:rsidRDefault="00215703" w:rsidP="007472E4">
            <w:pPr>
              <w:ind w:firstLine="993"/>
              <w:contextualSpacing/>
              <w:jc w:val="both"/>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bCs/>
                <w:color w:val="000000"/>
                <w:szCs w:val="24"/>
              </w:rPr>
              <w:t xml:space="preserve">Loyalitas  wartawan kepada masyarakat </w:t>
            </w:r>
          </w:p>
        </w:tc>
      </w:tr>
      <w:tr w:rsidR="00215703" w:rsidRPr="00BF3C48" w:rsidTr="00215703">
        <w:trPr>
          <w:trHeight w:val="317"/>
        </w:trPr>
        <w:tc>
          <w:tcPr>
            <w:tcW w:w="2835" w:type="dxa"/>
            <w:vMerge/>
            <w:tcBorders>
              <w:left w:val="nil"/>
            </w:tcBorders>
            <w:shd w:val="clear" w:color="auto" w:fill="auto"/>
          </w:tcPr>
          <w:p w:rsidR="00215703" w:rsidRPr="00BF3C48" w:rsidRDefault="00215703" w:rsidP="007472E4">
            <w:pPr>
              <w:ind w:firstLine="993"/>
              <w:contextualSpacing/>
              <w:jc w:val="both"/>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bCs/>
                <w:color w:val="000000"/>
                <w:szCs w:val="24"/>
              </w:rPr>
              <w:t xml:space="preserve">Disiplin melakukan verifikasi </w:t>
            </w:r>
          </w:p>
        </w:tc>
      </w:tr>
      <w:tr w:rsidR="00215703" w:rsidRPr="00BF3C48" w:rsidTr="00215703">
        <w:trPr>
          <w:trHeight w:val="315"/>
        </w:trPr>
        <w:tc>
          <w:tcPr>
            <w:tcW w:w="2835" w:type="dxa"/>
            <w:vMerge/>
            <w:tcBorders>
              <w:left w:val="nil"/>
            </w:tcBorders>
            <w:shd w:val="clear" w:color="auto" w:fill="auto"/>
          </w:tcPr>
          <w:p w:rsidR="00215703" w:rsidRPr="00BF3C48" w:rsidRDefault="00215703" w:rsidP="007472E4">
            <w:pPr>
              <w:ind w:firstLine="993"/>
              <w:contextualSpacing/>
              <w:jc w:val="both"/>
              <w:rPr>
                <w:rFonts w:asciiTheme="majorHAnsi" w:hAnsiTheme="majorHAnsi"/>
                <w:bCs/>
                <w:color w:val="000000"/>
                <w:szCs w:val="24"/>
                <w:lang w:eastAsia="id-ID"/>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szCs w:val="24"/>
              </w:rPr>
            </w:pPr>
            <w:r w:rsidRPr="00BF3C48">
              <w:rPr>
                <w:rFonts w:asciiTheme="majorHAnsi" w:hAnsiTheme="majorHAnsi"/>
                <w:bCs/>
                <w:color w:val="000000"/>
                <w:szCs w:val="24"/>
              </w:rPr>
              <w:t xml:space="preserve">Kemandirian pada liputan </w:t>
            </w:r>
          </w:p>
        </w:tc>
      </w:tr>
      <w:tr w:rsidR="00215703" w:rsidRPr="00BF3C48" w:rsidTr="00215703">
        <w:trPr>
          <w:trHeight w:val="270"/>
        </w:trPr>
        <w:tc>
          <w:tcPr>
            <w:tcW w:w="2835" w:type="dxa"/>
            <w:vMerge/>
            <w:tcBorders>
              <w:left w:val="nil"/>
            </w:tcBorders>
            <w:shd w:val="clear" w:color="auto" w:fill="auto"/>
          </w:tcPr>
          <w:p w:rsidR="00215703" w:rsidRPr="00BF3C48" w:rsidRDefault="00215703" w:rsidP="007472E4">
            <w:pPr>
              <w:ind w:firstLine="1531"/>
              <w:contextualSpacing/>
              <w:jc w:val="both"/>
              <w:rPr>
                <w:rFonts w:asciiTheme="majorHAnsi" w:hAnsiTheme="majorHAnsi"/>
                <w:szCs w:val="24"/>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bCs/>
                <w:color w:val="000000"/>
                <w:szCs w:val="24"/>
              </w:rPr>
            </w:pPr>
            <w:r w:rsidRPr="00BF3C48">
              <w:rPr>
                <w:rFonts w:asciiTheme="majorHAnsi" w:hAnsiTheme="majorHAnsi"/>
                <w:bCs/>
                <w:color w:val="000000"/>
                <w:szCs w:val="24"/>
              </w:rPr>
              <w:t>Kemandirian memantau kekuasaan</w:t>
            </w:r>
          </w:p>
        </w:tc>
      </w:tr>
      <w:tr w:rsidR="00215703" w:rsidRPr="00BF3C48" w:rsidTr="00215703">
        <w:trPr>
          <w:trHeight w:val="330"/>
        </w:trPr>
        <w:tc>
          <w:tcPr>
            <w:tcW w:w="2835" w:type="dxa"/>
            <w:vMerge/>
            <w:tcBorders>
              <w:left w:val="nil"/>
            </w:tcBorders>
            <w:shd w:val="clear" w:color="auto" w:fill="auto"/>
          </w:tcPr>
          <w:p w:rsidR="00215703" w:rsidRPr="00BF3C48" w:rsidRDefault="00215703" w:rsidP="007472E4">
            <w:pPr>
              <w:ind w:firstLine="1531"/>
              <w:contextualSpacing/>
              <w:jc w:val="both"/>
              <w:rPr>
                <w:rFonts w:asciiTheme="majorHAnsi" w:hAnsiTheme="majorHAnsi"/>
                <w:szCs w:val="24"/>
              </w:rPr>
            </w:pPr>
          </w:p>
        </w:tc>
        <w:tc>
          <w:tcPr>
            <w:tcW w:w="2268" w:type="dxa"/>
            <w:tcBorders>
              <w:right w:val="nil"/>
            </w:tcBorders>
            <w:shd w:val="clear" w:color="auto" w:fill="auto"/>
          </w:tcPr>
          <w:p w:rsidR="00215703" w:rsidRPr="00BF3C48" w:rsidRDefault="00215703" w:rsidP="007472E4">
            <w:pPr>
              <w:contextualSpacing/>
              <w:rPr>
                <w:rFonts w:asciiTheme="majorHAnsi" w:hAnsiTheme="majorHAnsi"/>
                <w:bCs/>
                <w:color w:val="000000"/>
                <w:szCs w:val="24"/>
              </w:rPr>
            </w:pPr>
            <w:r w:rsidRPr="00BF3C48">
              <w:rPr>
                <w:rFonts w:asciiTheme="majorHAnsi" w:hAnsiTheme="majorHAnsi"/>
                <w:bCs/>
                <w:color w:val="000000"/>
                <w:szCs w:val="24"/>
              </w:rPr>
              <w:t>Forum kritik dan kompromi kepada publik</w:t>
            </w:r>
          </w:p>
        </w:tc>
      </w:tr>
    </w:tbl>
    <w:p w:rsidR="00BF3C48" w:rsidRPr="00BF3C48" w:rsidRDefault="00BF3C48" w:rsidP="00BF3C48">
      <w:pPr>
        <w:ind w:firstLine="720"/>
        <w:contextualSpacing/>
        <w:jc w:val="both"/>
        <w:rPr>
          <w:rFonts w:asciiTheme="majorHAnsi" w:hAnsiTheme="majorHAnsi"/>
          <w:szCs w:val="24"/>
        </w:rPr>
      </w:pPr>
      <w:r w:rsidRPr="00BF3C48">
        <w:rPr>
          <w:rFonts w:asciiTheme="majorHAnsi" w:hAnsiTheme="majorHAnsi"/>
          <w:szCs w:val="24"/>
        </w:rPr>
        <w:t>Sumber: Hasil Penelitian, 2017</w:t>
      </w:r>
    </w:p>
    <w:p w:rsidR="00BF3C48" w:rsidRPr="00BF3C48" w:rsidRDefault="00BF3C48" w:rsidP="00BF3C48">
      <w:pPr>
        <w:pStyle w:val="Paragraf1"/>
      </w:pPr>
      <w:r w:rsidRPr="00BF3C48">
        <w:t xml:space="preserve">Adapun Etik dalam proses kerja jurnalistik wartawan SCTV dari objektivitas berita berdasarkan faktualitas yaitu kebenaran fakta-fakta berita liputan6 yang dilaporkan wartawan adalah akurat dan isi beritanya ringan tentang kehidupan sehari-hari yang bermanfaat bagi masyarakat. Maka berita-berita SCTV dari liputan6 berdasarkan fakta dan menarik disiarkan untuk kepentingan publik. Selain itu wartawan SCTV memiliki aturan etika dari hati nuraninya dalam memahami, menggali dan mengungkap kebenaran fakta-fakta peristiwa tertentu secara lengkap dan berimbang. Sehingga perlu menambah pengetahuan dari berbagai masalah,  menguasai bahasa serta pengetahuan khusus keterampilan jurnalistik peliputan di lapangan serta pengetahuan teori jurnalistik dan komunikasi yaitu cara menulis, cara berkomunikasi di lapangan. Maka SCTV sebagai media memberikan keleluasaan wartawan mengikuti nuraninya untuk menggali fakta, mengungkap dan </w:t>
      </w:r>
      <w:r w:rsidRPr="00BF3C48">
        <w:lastRenderedPageBreak/>
        <w:t xml:space="preserve">mengembangkan menjadi berita yang lengkap, akurat, menarik dan penting bagi masyarakat. </w:t>
      </w:r>
    </w:p>
    <w:p w:rsidR="00BF3C48" w:rsidRPr="00BF3C48" w:rsidRDefault="00BF3C48" w:rsidP="00BF3C48">
      <w:pPr>
        <w:pStyle w:val="Paragraf1"/>
      </w:pPr>
      <w:r w:rsidRPr="00BF3C48">
        <w:t xml:space="preserve">     Sedangkan imparsialitas dari keberimbangan yaitu berita-berita SCTV liputan6 lengkap dan berimbang meskipun isinya lucu dan menarik tetapi penting dan berguna bagi masyarakat sedangkan isi berita yang serius dan penting disertai hal-hal yang ringan. Selain itu wartawan SCTV memiliki keterampilan peliputan  dari teknik menulis dan teknik melakukan wawancara dengan narasumber sehingga wartawan sadar, kenal dan memerlukan jaringan dan lobi dengan narasumber yang dapat dipercaya kebenarannya, akurat, terkini dan komprehensif. Adanya loyalitas wartawan SCTV dalam membuat liputan mengutamakan kepentingan masyarakat. Disiplin melakukan verifikasi dari kegiatan wartawan dalam menelusuri sekian saksi, mencari banyak narasumber dengan melaporkan segala kejadian setepat mungkin serta kemandirian wartawan SCTV terhadap liputannya kredibel melalui dedikasinya. Kegiatan media melaporkan dan mengungkapkan berbagai pelanggaran, kasus atau kejahatan yang dilakukan pihak-pihak tertentu (pemerintah, lembaga dan masyarakat). Melalui forum kritik dan kompromi yang disediakan media untuk publik dari permasalahan yang berkembang.</w:t>
      </w:r>
    </w:p>
    <w:p w:rsidR="00BF3C48" w:rsidRPr="00BF3C48" w:rsidRDefault="00BF3C48" w:rsidP="00BF3C48">
      <w:pPr>
        <w:pStyle w:val="Paragraf1"/>
      </w:pPr>
      <w:r w:rsidRPr="00BF3C48">
        <w:t xml:space="preserve">    Dalam hal ini media harus akurat, jujur, berdasarkan fakta peristiwa dan fakta dari keterangan narasumber bukan opini wartawan,adil dan bertanggungjawab dalam melaporkan kebenaran (Nahria, 2011). Pers dibebani kewajiban-kewajiban untuk fair (jujur), accurate (akurat), dan objective (objektif) seperti yang terkandung dalam berbagai pasal Kode Etik Jurnalistik. Hal tersebut menuntut profesionalitas, tanggung jawab, dan kesadaran tinggi yang termanifestasi dalam kedewasaan pandangan dan kematangan pikiran. Artinya wartawan merasa bertanggung jawab  sebagai landasan dalam melakukan sensor diri. Juga perlu memperhatikan yang sangat </w:t>
      </w:r>
      <w:r w:rsidRPr="00BF3C48">
        <w:lastRenderedPageBreak/>
        <w:t>menekankan kewajiban pertama wartawan adalah kebenaran.</w:t>
      </w:r>
    </w:p>
    <w:p w:rsidR="00BF3C48" w:rsidRPr="00BF3C48" w:rsidRDefault="00BF3C48" w:rsidP="00BF3C48">
      <w:pPr>
        <w:pStyle w:val="Paragraf1"/>
      </w:pPr>
      <w:r w:rsidRPr="00BF3C48">
        <w:t xml:space="preserve">    Dengan demikian kompetensi wartawan SCTV dalam menjaga objektivitas berita sebagai bentuk kontrol yang sangat memengaruhi wartawan dalam memerlakukan fakta secara profesional yaitu mengacu pada ideologi atau suatu model yang memuat komponen sikap profesional. Seperti sikap idealisme SCTV untuk meluruskan issu yang tidak terkait dengan kepentingan publik sehingga menjadi berita yang menarik meskipun terbentur soal waktu jam tayang. Issu-issu yang berkembang menarik dan ada kepentingan publik menjadi pemberitaan Liputan6 Siang, Liputan6 Petang, Liputan6 malam masing-masing berdurasi 30 menit sedangkan Liputan6 pagi berdurasi 90 menit. Jika ada momen-momen tertentu ditayangkan di Liputan6 Terkini pada jam 11.00 dan jam 16.00 yang berdurasi 3 menit</w:t>
      </w:r>
    </w:p>
    <w:p w:rsidR="00215703" w:rsidRPr="00215703" w:rsidRDefault="00215703" w:rsidP="00215703">
      <w:pPr>
        <w:pStyle w:val="Paragraf2"/>
        <w:rPr>
          <w:lang w:val="en-US" w:bidi="en-US"/>
        </w:rPr>
      </w:pPr>
    </w:p>
    <w:p w:rsidR="00444E14" w:rsidRPr="009C0F8B" w:rsidRDefault="001B3186" w:rsidP="00215703">
      <w:pPr>
        <w:pStyle w:val="JdlJSH"/>
      </w:pPr>
      <w:r w:rsidRPr="001815A0">
        <w:t xml:space="preserve">KESIMPULAN </w:t>
      </w:r>
    </w:p>
    <w:p w:rsidR="00BF3C48" w:rsidRPr="00BF3C48" w:rsidRDefault="00BF3C48" w:rsidP="00BF3C48">
      <w:pPr>
        <w:pStyle w:val="Paragraf1"/>
      </w:pPr>
      <w:r w:rsidRPr="00BF3C48">
        <w:t xml:space="preserve">Standar kompetensi bagi peningkatan profesi wartawan SCTV yaitu memiliki kesadaran etika dan hukum dalam melaksanakan pemberitaan. Kesadaran etika dan hukum dalam diri wartawan memudahkan menghindari kesalahan pemberitaan yang sama dan menerima imbalan serta mampu menyiarkan kebenaran berita berdasarkan fakta, lengkap, akurat untuk kepentingan masyarakat. Dalam Kode Etik Jurnalistik, berita atau issu yang ada harus terkonfirmasi melalui sumber-sumber yang berkompeten. </w:t>
      </w:r>
    </w:p>
    <w:p w:rsidR="00BF3C48" w:rsidRPr="00BF3C48" w:rsidRDefault="00BF3C48" w:rsidP="00BF3C48">
      <w:pPr>
        <w:pStyle w:val="Paragraf1"/>
      </w:pPr>
      <w:r w:rsidRPr="00BF3C48">
        <w:t xml:space="preserve">     Profesi wartawan SCTV dalam menjaga objektivitas berita yang faktual, seimbang dan netral. Wartawan SCTV memperhatikan fakta-fakta dari kebenaran berita, menarik dan berguna, nurani wartawan, komprehensif dan proposional loyalitas wartawan, disiplin melakukan verifikasi, kemandirian pada liputan, kemandirian memantau kekuasaan, forum kritik dan kesepakatan publik. Sehingga pemirsa </w:t>
      </w:r>
      <w:r w:rsidRPr="00BF3C48">
        <w:lastRenderedPageBreak/>
        <w:t>percaya kepada kegiatan wartawan SCTV dalam peliputan dan menyiarkan berita dari dasar kesadaran etika dan ketentuan hukum dalam memahami, menggali fakta dan mengungkap kebenaran fakta perstiwa tertentu lengkap dan berimbang,</w:t>
      </w:r>
    </w:p>
    <w:p w:rsidR="00BF3C48" w:rsidRPr="00BF3C48" w:rsidRDefault="00BF3C48" w:rsidP="00BF3C48">
      <w:pPr>
        <w:pStyle w:val="Paragraf1"/>
      </w:pPr>
      <w:r w:rsidRPr="00BF3C48">
        <w:t xml:space="preserve">    Dalam meningkatkan profesionalitasnya wartawan SCTV memiliki pengetahuan peliputan dari keterampilan mencari fakta-fakta, terampil menulis naskah berita dan teknik melakukan wawancara sehingga wartawan memerlukan jaringan dan lobi dengan narasumber yang dapat dipercaya kebenarannya, akurat, terkini dan komprehensif.</w:t>
      </w:r>
    </w:p>
    <w:p w:rsidR="00BF3C48" w:rsidRPr="00BF3C48" w:rsidRDefault="00BF3C48" w:rsidP="00BF3C48">
      <w:pPr>
        <w:pStyle w:val="Paragraf1"/>
      </w:pPr>
      <w:r w:rsidRPr="00BF3C48">
        <w:t xml:space="preserve">    Obyektivitas berita SCTV dari kebenaran fakta-fakta berita liputan6 yang dilaporkan wartawan adalah akurat dan isi beritanya ringan tentang kehidupan sehari-hari yang bermanfaat bagi masyarakat. Sedangkan loyalitas wartawan SCTV kepada masyarakat pada dalam peliputan mengutamakan masyarakat atau relasi tertentu. Kegiatan wartawan dalam menelusuri sekian saksi, mencari banyak narasumber dengan melaporkan segala kejadian setepat mungkin dan kemandirian wartawan SCTV terhadap liputannya kredibel melalui dedikasinya.</w:t>
      </w:r>
    </w:p>
    <w:p w:rsidR="00EF6DC1" w:rsidRPr="00BF3C48" w:rsidRDefault="00BF3C48" w:rsidP="00BF3C48">
      <w:pPr>
        <w:pStyle w:val="Paragraf1"/>
      </w:pPr>
      <w:r w:rsidRPr="00BF3C48">
        <w:t xml:space="preserve">    Disarankan bagi wartawan televisi untuk lebih memperhatikan ketentuan norma-norma etika dan peraturan hukum sehingga objektivitas berita menghadirkan kebenaran berita yang akurat, adil, imbang, berani dan bertanggungjawab kepada masyarakat.. Sebaiknya peningkatan profesi wartawan pada aspek pengetahuan dan keterampilan atau keahlian melalui pendidikan atau pelatihan yang dapat mendukung pelaksanaan pekerjaan jurnalistik</w:t>
      </w:r>
      <w:r w:rsidR="00EF6DC1" w:rsidRPr="00BF3C48">
        <w:t>.</w:t>
      </w:r>
    </w:p>
    <w:p w:rsidR="00052845" w:rsidRDefault="00052845" w:rsidP="00B61E52">
      <w:pPr>
        <w:pStyle w:val="Alinea2JSH"/>
        <w:ind w:firstLine="0"/>
        <w:rPr>
          <w:rFonts w:asciiTheme="majorHAnsi" w:eastAsia="Times New Roman" w:hAnsiTheme="majorHAnsi"/>
          <w:iCs/>
          <w:snapToGrid w:val="0"/>
          <w:sz w:val="24"/>
          <w:szCs w:val="24"/>
          <w:lang w:val="en-US" w:eastAsia="zh-CN"/>
        </w:rPr>
      </w:pPr>
    </w:p>
    <w:p w:rsidR="00B61E52" w:rsidRDefault="00B61E52" w:rsidP="00B61E52">
      <w:pPr>
        <w:pStyle w:val="Alinea2JSH"/>
        <w:ind w:firstLine="0"/>
        <w:rPr>
          <w:lang w:val="en-US" w:eastAsia="zh-CN" w:bidi="en-US"/>
        </w:rPr>
      </w:pPr>
    </w:p>
    <w:p w:rsidR="00B61E52" w:rsidRDefault="00B61E52" w:rsidP="00B61E52">
      <w:pPr>
        <w:pStyle w:val="Alinea2JSH"/>
        <w:ind w:firstLine="0"/>
        <w:rPr>
          <w:lang w:val="en-US" w:eastAsia="zh-CN" w:bidi="en-US"/>
        </w:rPr>
      </w:pPr>
    </w:p>
    <w:p w:rsidR="00B61E52" w:rsidRDefault="00B61E52" w:rsidP="00B61E52">
      <w:pPr>
        <w:pStyle w:val="Alinea2JSH"/>
        <w:ind w:firstLine="0"/>
        <w:rPr>
          <w:lang w:val="en-US" w:eastAsia="zh-CN" w:bidi="en-US"/>
        </w:rPr>
      </w:pPr>
    </w:p>
    <w:p w:rsidR="00B61E52" w:rsidRDefault="00B61E52" w:rsidP="00B61E52">
      <w:pPr>
        <w:pStyle w:val="Alinea2JSH"/>
        <w:ind w:firstLine="0"/>
        <w:rPr>
          <w:lang w:val="en-US" w:eastAsia="zh-CN" w:bidi="en-US"/>
        </w:rPr>
      </w:pPr>
    </w:p>
    <w:p w:rsidR="00B61E52" w:rsidRPr="00B61E52" w:rsidRDefault="00B61E52" w:rsidP="00B61E52">
      <w:pPr>
        <w:pStyle w:val="Alinea2JSH"/>
        <w:ind w:firstLine="0"/>
        <w:rPr>
          <w:lang w:val="en-US" w:eastAsia="zh-CN" w:bidi="en-US"/>
        </w:rPr>
      </w:pPr>
    </w:p>
    <w:p w:rsidR="00C71EFA" w:rsidRPr="001815A0" w:rsidRDefault="001B3186" w:rsidP="00E72908">
      <w:pPr>
        <w:pStyle w:val="JdlJSH"/>
      </w:pPr>
      <w:r w:rsidRPr="001815A0">
        <w:lastRenderedPageBreak/>
        <w:t>DAFTAR PUSTAKA</w:t>
      </w:r>
    </w:p>
    <w:p w:rsidR="00BF3C48" w:rsidRPr="00BF3C48" w:rsidRDefault="00BF3C48" w:rsidP="00BF3C48">
      <w:pPr>
        <w:pStyle w:val="Style1Ref"/>
        <w:rPr>
          <w:rFonts w:ascii="Cambria" w:hAnsi="Cambria"/>
        </w:rPr>
      </w:pPr>
      <w:r w:rsidRPr="00BF3C48">
        <w:rPr>
          <w:rFonts w:ascii="Cambria" w:hAnsi="Cambria"/>
        </w:rPr>
        <w:t>Al Hafiz, Ahmad, Yudha, Hendrata</w:t>
      </w:r>
      <w:proofErr w:type="gramStart"/>
      <w:r w:rsidRPr="00BF3C48">
        <w:rPr>
          <w:rFonts w:ascii="Cambria" w:hAnsi="Cambria"/>
        </w:rPr>
        <w:t>,  Prikurnia</w:t>
      </w:r>
      <w:proofErr w:type="gramEnd"/>
      <w:r w:rsidRPr="00BF3C48">
        <w:rPr>
          <w:rFonts w:ascii="Cambria" w:hAnsi="Cambria"/>
        </w:rPr>
        <w:t>,  Ivan Haris , Moera, Moebanoe, Jazuli, M. Hidayat, Rachmat (2014</w:t>
      </w:r>
      <w:r w:rsidRPr="00BF3C48">
        <w:rPr>
          <w:rFonts w:ascii="Cambria" w:hAnsi="Cambria"/>
          <w:i/>
          <w:iCs/>
        </w:rPr>
        <w:t>).  Uji Kompetensi Jurnalis Televisi. Jakarta:</w:t>
      </w:r>
      <w:r w:rsidRPr="00BF3C48">
        <w:rPr>
          <w:rFonts w:ascii="Cambria" w:hAnsi="Cambria"/>
        </w:rPr>
        <w:t xml:space="preserve"> Dewan </w:t>
      </w:r>
      <w:proofErr w:type="gramStart"/>
      <w:r w:rsidRPr="00BF3C48">
        <w:rPr>
          <w:rFonts w:ascii="Cambria" w:hAnsi="Cambria"/>
        </w:rPr>
        <w:t>Pers  bekerja</w:t>
      </w:r>
      <w:proofErr w:type="gramEnd"/>
      <w:r w:rsidRPr="00BF3C48">
        <w:rPr>
          <w:rFonts w:ascii="Cambria" w:hAnsi="Cambria"/>
        </w:rPr>
        <w:t xml:space="preserve"> sama dengan IJTI</w:t>
      </w:r>
    </w:p>
    <w:p w:rsidR="00BF3C48" w:rsidRPr="00BF3C48" w:rsidRDefault="00BF3C48" w:rsidP="00BF3C48">
      <w:pPr>
        <w:pStyle w:val="Style1Ref"/>
        <w:rPr>
          <w:rFonts w:ascii="Cambria" w:hAnsi="Cambria"/>
        </w:rPr>
      </w:pPr>
      <w:r w:rsidRPr="00BF3C48">
        <w:rPr>
          <w:rFonts w:ascii="Cambria" w:hAnsi="Cambria"/>
        </w:rPr>
        <w:t xml:space="preserve">Agustin, Herlina, Karlinah, Siti, Abdullah, Aceng, Supriadi, Dandi. (2013). Pemetaan </w:t>
      </w:r>
    </w:p>
    <w:p w:rsidR="00BF3C48" w:rsidRPr="00BF3C48" w:rsidRDefault="00BF3C48" w:rsidP="00BF3C48">
      <w:pPr>
        <w:pStyle w:val="Style1Ref"/>
        <w:rPr>
          <w:rFonts w:ascii="Cambria" w:hAnsi="Cambria"/>
        </w:rPr>
      </w:pPr>
      <w:proofErr w:type="gramStart"/>
      <w:r w:rsidRPr="00BF3C48">
        <w:rPr>
          <w:rFonts w:ascii="Cambria" w:hAnsi="Cambria"/>
        </w:rPr>
        <w:t>Kebutuhan Kualifikasi Jurnalis pemula Pada Industri Media Massa di Indonesia.</w:t>
      </w:r>
      <w:proofErr w:type="gramEnd"/>
      <w:r w:rsidRPr="00BF3C48">
        <w:rPr>
          <w:rFonts w:ascii="Cambria" w:hAnsi="Cambria"/>
        </w:rPr>
        <w:t xml:space="preserve"> </w:t>
      </w:r>
      <w:proofErr w:type="gramStart"/>
      <w:r w:rsidRPr="00BF3C48">
        <w:rPr>
          <w:rFonts w:ascii="Cambria" w:hAnsi="Cambria"/>
          <w:i/>
        </w:rPr>
        <w:t>Jurnal Kajian Komunikasi Universitas Padjajaran</w:t>
      </w:r>
      <w:r w:rsidRPr="00BF3C48">
        <w:rPr>
          <w:rFonts w:ascii="Cambria" w:hAnsi="Cambria"/>
        </w:rPr>
        <w:t>, 2477-5606.</w:t>
      </w:r>
      <w:proofErr w:type="gramEnd"/>
    </w:p>
    <w:p w:rsidR="00BF3C48" w:rsidRPr="00BF3C48" w:rsidRDefault="00BF3C48" w:rsidP="00BF3C48">
      <w:pPr>
        <w:pStyle w:val="Style1Ref"/>
        <w:rPr>
          <w:rFonts w:ascii="Cambria" w:hAnsi="Cambria"/>
        </w:rPr>
      </w:pPr>
      <w:r w:rsidRPr="00BF3C48">
        <w:rPr>
          <w:rFonts w:ascii="Cambria" w:hAnsi="Cambria"/>
        </w:rPr>
        <w:t xml:space="preserve">Adnyana, I Made. </w:t>
      </w:r>
      <w:proofErr w:type="gramStart"/>
      <w:r w:rsidRPr="00BF3C48">
        <w:rPr>
          <w:rFonts w:ascii="Cambria" w:hAnsi="Cambria"/>
        </w:rPr>
        <w:t>(2015). Implikasi Uji Kompetensi Terhadap Kesadaran Hukum Pers Wartawan Media Cetak Di Kota Denpasar.</w:t>
      </w:r>
      <w:proofErr w:type="gramEnd"/>
      <w:r w:rsidRPr="00BF3C48">
        <w:rPr>
          <w:rFonts w:ascii="Cambria" w:hAnsi="Cambria"/>
        </w:rPr>
        <w:t xml:space="preserve"> </w:t>
      </w:r>
      <w:r w:rsidRPr="00BF3C48">
        <w:rPr>
          <w:rFonts w:ascii="Cambria" w:hAnsi="Cambria"/>
          <w:i/>
        </w:rPr>
        <w:t>Tesis, Program Studi Ilmu Hukum, Program Pascasarjana Universitas Udayana</w:t>
      </w:r>
      <w:r w:rsidRPr="00BF3C48">
        <w:rPr>
          <w:rFonts w:ascii="Cambria" w:hAnsi="Cambria"/>
        </w:rPr>
        <w:t>.</w:t>
      </w:r>
    </w:p>
    <w:p w:rsidR="00BF3C48" w:rsidRPr="00B61E52" w:rsidRDefault="00BF3C48" w:rsidP="00B61E52">
      <w:pPr>
        <w:pStyle w:val="Style1Ref"/>
        <w:rPr>
          <w:rFonts w:ascii="Cambria" w:eastAsia="Maiandra GD" w:hAnsi="Cambria"/>
          <w:i/>
        </w:rPr>
      </w:pPr>
      <w:r w:rsidRPr="00BF3C48">
        <w:rPr>
          <w:rFonts w:ascii="Cambria" w:hAnsi="Cambria"/>
        </w:rPr>
        <w:t xml:space="preserve">Arnus, Sri Hadijah (2014). </w:t>
      </w:r>
      <w:proofErr w:type="gramStart"/>
      <w:r w:rsidRPr="00BF3C48">
        <w:rPr>
          <w:rFonts w:ascii="Cambria" w:eastAsia="Maiandra GD" w:hAnsi="Cambria"/>
        </w:rPr>
        <w:t>Industrialisasi Media Massa dan Etika Jurnalistik.</w:t>
      </w:r>
      <w:proofErr w:type="gramEnd"/>
      <w:r w:rsidRPr="00BF3C48">
        <w:rPr>
          <w:rFonts w:ascii="Cambria" w:eastAsia="Maiandra GD" w:hAnsi="Cambria"/>
        </w:rPr>
        <w:t xml:space="preserve"> </w:t>
      </w:r>
      <w:r w:rsidR="00B61E52">
        <w:rPr>
          <w:rFonts w:ascii="Cambria" w:eastAsia="Maiandra GD" w:hAnsi="Cambria"/>
          <w:i/>
        </w:rPr>
        <w:t>Jurnal Al-</w:t>
      </w:r>
      <w:r w:rsidRPr="00BF3C48">
        <w:rPr>
          <w:rFonts w:ascii="Cambria" w:eastAsia="Maiandra GD" w:hAnsi="Cambria"/>
          <w:i/>
        </w:rPr>
        <w:t>Munzir.</w:t>
      </w:r>
      <w:r w:rsidRPr="00BF3C48">
        <w:rPr>
          <w:rFonts w:ascii="Cambria" w:eastAsia="Maiandra GD" w:hAnsi="Cambria"/>
        </w:rPr>
        <w:t xml:space="preserve"> </w:t>
      </w:r>
      <w:proofErr w:type="gramStart"/>
      <w:r w:rsidRPr="00BF3C48">
        <w:rPr>
          <w:rFonts w:ascii="Cambria" w:hAnsi="Cambria"/>
          <w:shd w:val="clear" w:color="auto" w:fill="FFFFFF"/>
        </w:rPr>
        <w:t>ejournal.iainkendari.ac.id</w:t>
      </w:r>
      <w:proofErr w:type="gramEnd"/>
      <w:r w:rsidRPr="00BF3C48">
        <w:rPr>
          <w:rFonts w:ascii="Cambria" w:hAnsi="Cambria"/>
          <w:shd w:val="clear" w:color="auto" w:fill="FFFFFF"/>
        </w:rPr>
        <w:t xml:space="preserve"> ISSN 1979-4894.</w:t>
      </w:r>
    </w:p>
    <w:p w:rsidR="00BF3C48" w:rsidRPr="00BF3C48" w:rsidRDefault="00BF3C48" w:rsidP="00BF3C48">
      <w:pPr>
        <w:pStyle w:val="Style1Ref"/>
        <w:rPr>
          <w:rFonts w:ascii="Cambria" w:hAnsi="Cambria"/>
        </w:rPr>
      </w:pPr>
      <w:r w:rsidRPr="00BF3C48">
        <w:rPr>
          <w:rFonts w:ascii="Cambria" w:hAnsi="Cambria"/>
        </w:rPr>
        <w:t xml:space="preserve">Donny Kurniawan, Produser Eksekutif, SCTV. </w:t>
      </w:r>
      <w:proofErr w:type="gramStart"/>
      <w:r w:rsidRPr="00BF3C48">
        <w:rPr>
          <w:rFonts w:ascii="Cambria" w:hAnsi="Cambria"/>
        </w:rPr>
        <w:t>(2017, 17 Juni).</w:t>
      </w:r>
      <w:proofErr w:type="gramEnd"/>
      <w:r w:rsidRPr="00BF3C48">
        <w:rPr>
          <w:rFonts w:ascii="Cambria" w:hAnsi="Cambria"/>
        </w:rPr>
        <w:t xml:space="preserve"> Wawancara Pribadi.</w:t>
      </w:r>
    </w:p>
    <w:p w:rsidR="00BF3C48" w:rsidRPr="00BF3C48" w:rsidRDefault="00BF3C48" w:rsidP="00BF3C48">
      <w:pPr>
        <w:pStyle w:val="Style1Ref"/>
        <w:rPr>
          <w:rFonts w:ascii="Cambria" w:hAnsi="Cambria"/>
          <w:i/>
        </w:rPr>
      </w:pPr>
      <w:r w:rsidRPr="00BF3C48">
        <w:rPr>
          <w:rFonts w:ascii="Cambria" w:hAnsi="Cambria"/>
        </w:rPr>
        <w:t xml:space="preserve">Dewanti, Shinta Bela (2014). Kode Etik Jurnalistik Dalam Penerapan. </w:t>
      </w:r>
      <w:r w:rsidRPr="00BF3C48">
        <w:rPr>
          <w:rFonts w:ascii="Cambria" w:hAnsi="Cambria"/>
          <w:i/>
        </w:rPr>
        <w:t xml:space="preserve">Jurnal </w:t>
      </w:r>
    </w:p>
    <w:p w:rsidR="00BF3C48" w:rsidRPr="00BF3C48" w:rsidRDefault="00BF3C48" w:rsidP="00BF3C48">
      <w:pPr>
        <w:pStyle w:val="Style1Ref"/>
        <w:rPr>
          <w:rFonts w:ascii="Cambria" w:hAnsi="Cambria"/>
        </w:rPr>
      </w:pPr>
      <w:r w:rsidRPr="00BF3C48">
        <w:rPr>
          <w:rFonts w:ascii="Cambria" w:hAnsi="Cambria"/>
          <w:i/>
        </w:rPr>
        <w:tab/>
        <w:t>Komunikasi Massa</w:t>
      </w:r>
      <w:r w:rsidRPr="00BF3C48">
        <w:rPr>
          <w:rFonts w:ascii="Cambria" w:hAnsi="Cambria"/>
        </w:rPr>
        <w:t xml:space="preserve"> </w:t>
      </w:r>
      <w:r w:rsidRPr="00BF3C48">
        <w:rPr>
          <w:rFonts w:ascii="Cambria" w:hAnsi="Cambria"/>
          <w:i/>
        </w:rPr>
        <w:t>Universitas Sebelas Maret Surakarta</w:t>
      </w:r>
      <w:r w:rsidRPr="00BF3C48">
        <w:rPr>
          <w:rFonts w:ascii="Cambria" w:hAnsi="Cambria"/>
        </w:rPr>
        <w:t>, ISSN 1411-268X.</w:t>
      </w:r>
    </w:p>
    <w:p w:rsidR="00BF3C48" w:rsidRPr="00BF3C48" w:rsidRDefault="00BF3C48" w:rsidP="00BF3C48">
      <w:pPr>
        <w:pStyle w:val="Style1Ref"/>
        <w:rPr>
          <w:rFonts w:ascii="Cambria" w:hAnsi="Cambria"/>
          <w:color w:val="000000"/>
        </w:rPr>
      </w:pPr>
      <w:proofErr w:type="gramStart"/>
      <w:r w:rsidRPr="00BF3C48">
        <w:rPr>
          <w:rFonts w:ascii="Cambria" w:hAnsi="Cambria"/>
          <w:color w:val="000000"/>
        </w:rPr>
        <w:t>Djamal, M. (2015).</w:t>
      </w:r>
      <w:proofErr w:type="gramEnd"/>
      <w:r w:rsidRPr="00BF3C48">
        <w:rPr>
          <w:rFonts w:ascii="Cambria" w:hAnsi="Cambria"/>
          <w:color w:val="000000"/>
        </w:rPr>
        <w:t xml:space="preserve"> </w:t>
      </w:r>
      <w:r w:rsidRPr="00BF3C48">
        <w:rPr>
          <w:rFonts w:ascii="Cambria" w:hAnsi="Cambria"/>
          <w:i/>
          <w:color w:val="000000"/>
        </w:rPr>
        <w:t>Paradigma Penelitian Kualitatif</w:t>
      </w:r>
      <w:r w:rsidRPr="00BF3C48">
        <w:rPr>
          <w:rFonts w:ascii="Cambria" w:hAnsi="Cambria"/>
          <w:color w:val="000000"/>
        </w:rPr>
        <w:t>. Yogyakarta: Pustaka Pelajar</w:t>
      </w:r>
    </w:p>
    <w:p w:rsidR="00BF3C48" w:rsidRPr="00BF3C48" w:rsidRDefault="00BF3C48" w:rsidP="00BF3C48">
      <w:pPr>
        <w:pStyle w:val="Style1Ref"/>
        <w:rPr>
          <w:rFonts w:ascii="Cambria" w:hAnsi="Cambria"/>
        </w:rPr>
      </w:pPr>
      <w:r w:rsidRPr="00BF3C48">
        <w:rPr>
          <w:rFonts w:ascii="Cambria" w:hAnsi="Cambria"/>
        </w:rPr>
        <w:t xml:space="preserve">Fanny, Lesmana. </w:t>
      </w:r>
      <w:proofErr w:type="gramStart"/>
      <w:r w:rsidRPr="00BF3C48">
        <w:rPr>
          <w:rFonts w:ascii="Cambria" w:hAnsi="Cambria"/>
        </w:rPr>
        <w:t>(2015). Etika Jurnalistik Dalam Proses Peliputan Berita.</w:t>
      </w:r>
      <w:proofErr w:type="gramEnd"/>
      <w:r w:rsidRPr="00BF3C48">
        <w:rPr>
          <w:rFonts w:ascii="Cambria" w:hAnsi="Cambria"/>
        </w:rPr>
        <w:t xml:space="preserve"> </w:t>
      </w:r>
      <w:r w:rsidRPr="00BF3C48">
        <w:rPr>
          <w:rFonts w:ascii="Cambria" w:hAnsi="Cambria"/>
          <w:i/>
        </w:rPr>
        <w:t>Jurnal Scriptura Universitas</w:t>
      </w:r>
      <w:r w:rsidRPr="00BF3C48">
        <w:rPr>
          <w:rFonts w:ascii="Cambria" w:hAnsi="Cambria"/>
        </w:rPr>
        <w:t>.</w:t>
      </w:r>
    </w:p>
    <w:p w:rsidR="00BF3C48" w:rsidRPr="00BF3C48" w:rsidRDefault="00BF3C48" w:rsidP="00BF3C48">
      <w:pPr>
        <w:pStyle w:val="Style1Ref"/>
        <w:rPr>
          <w:rFonts w:ascii="Cambria" w:hAnsi="Cambria"/>
          <w:color w:val="000000"/>
        </w:rPr>
      </w:pPr>
      <w:proofErr w:type="gramStart"/>
      <w:r w:rsidRPr="00BF3C48">
        <w:rPr>
          <w:rFonts w:ascii="Cambria" w:hAnsi="Cambria"/>
        </w:rPr>
        <w:t>Indrawati.</w:t>
      </w:r>
      <w:proofErr w:type="gramEnd"/>
      <w:r w:rsidRPr="00BF3C48">
        <w:rPr>
          <w:rFonts w:ascii="Cambria" w:hAnsi="Cambria"/>
        </w:rPr>
        <w:t xml:space="preserve"> </w:t>
      </w:r>
      <w:proofErr w:type="gramStart"/>
      <w:r w:rsidRPr="00BF3C48">
        <w:rPr>
          <w:rFonts w:ascii="Cambria" w:hAnsi="Cambria"/>
        </w:rPr>
        <w:t xml:space="preserve">(2015). </w:t>
      </w:r>
      <w:r w:rsidRPr="00BF3C48">
        <w:rPr>
          <w:rFonts w:ascii="Cambria" w:hAnsi="Cambria"/>
          <w:i/>
        </w:rPr>
        <w:t>Analisis Profesionalisme Jurnalis TvOne Biro Makasar</w:t>
      </w:r>
      <w:r w:rsidRPr="00BF3C48">
        <w:rPr>
          <w:rFonts w:ascii="Cambria" w:hAnsi="Cambria"/>
        </w:rPr>
        <w:t>.</w:t>
      </w:r>
      <w:proofErr w:type="gramEnd"/>
      <w:r w:rsidRPr="00BF3C48">
        <w:rPr>
          <w:rFonts w:ascii="Cambria" w:hAnsi="Cambria"/>
        </w:rPr>
        <w:t xml:space="preserve"> </w:t>
      </w:r>
      <w:proofErr w:type="gramStart"/>
      <w:r w:rsidRPr="00BF3C48">
        <w:rPr>
          <w:rFonts w:ascii="Cambria" w:hAnsi="Cambria"/>
        </w:rPr>
        <w:t>Skripsi Fakultas Dakwah dan Komunikasi UIN Alauddin Makasar.</w:t>
      </w:r>
      <w:proofErr w:type="gramEnd"/>
    </w:p>
    <w:p w:rsidR="00BF3C48" w:rsidRPr="00BF3C48" w:rsidRDefault="00BF3C48" w:rsidP="00BF3C48">
      <w:pPr>
        <w:pStyle w:val="Style1Ref"/>
        <w:rPr>
          <w:rFonts w:ascii="Cambria" w:hAnsi="Cambria"/>
        </w:rPr>
      </w:pPr>
      <w:r w:rsidRPr="00BF3C48">
        <w:rPr>
          <w:rFonts w:ascii="Cambria" w:hAnsi="Cambria"/>
        </w:rPr>
        <w:t xml:space="preserve">Kusmadi, Samsuri, (2012). </w:t>
      </w:r>
      <w:proofErr w:type="gramStart"/>
      <w:r w:rsidRPr="00BF3C48">
        <w:rPr>
          <w:rFonts w:ascii="Cambria" w:hAnsi="Cambria"/>
          <w:i/>
        </w:rPr>
        <w:t>Undang-Undang Pers dan Peraturan-Peraturan Dewan Pers, Undang-Undang Dasar Negara Republik Indonesia Tahun 1945</w:t>
      </w:r>
      <w:r w:rsidRPr="00BF3C48">
        <w:rPr>
          <w:rFonts w:ascii="Cambria" w:hAnsi="Cambria"/>
        </w:rPr>
        <w:t>.</w:t>
      </w:r>
      <w:proofErr w:type="gramEnd"/>
      <w:r w:rsidRPr="00BF3C48">
        <w:rPr>
          <w:rFonts w:ascii="Cambria" w:hAnsi="Cambria"/>
        </w:rPr>
        <w:t xml:space="preserve"> Jakarta: Dewan Pers.</w:t>
      </w:r>
    </w:p>
    <w:p w:rsidR="00BF3C48" w:rsidRPr="00BF3C48" w:rsidRDefault="00BF3C48" w:rsidP="00BF3C48">
      <w:pPr>
        <w:pStyle w:val="Style1Ref"/>
        <w:rPr>
          <w:rFonts w:ascii="Cambria" w:hAnsi="Cambria"/>
        </w:rPr>
      </w:pPr>
      <w:r w:rsidRPr="00BF3C48">
        <w:rPr>
          <w:rFonts w:ascii="Cambria" w:hAnsi="Cambria"/>
        </w:rPr>
        <w:t xml:space="preserve">Kusmadi, Samsuri, (2010). </w:t>
      </w:r>
      <w:proofErr w:type="gramStart"/>
      <w:r w:rsidRPr="00BF3C48">
        <w:rPr>
          <w:rFonts w:ascii="Cambria" w:hAnsi="Cambria"/>
          <w:i/>
          <w:iCs/>
        </w:rPr>
        <w:t xml:space="preserve">Dewan Pers Periode 2010-2013 Mengembangkan Kemerdekaan Pers dan Meningkatkan </w:t>
      </w:r>
      <w:r w:rsidRPr="00BF3C48">
        <w:rPr>
          <w:rFonts w:ascii="Cambria" w:hAnsi="Cambria"/>
          <w:i/>
          <w:iCs/>
        </w:rPr>
        <w:lastRenderedPageBreak/>
        <w:t>Kehidupan Pers Nasional</w:t>
      </w:r>
      <w:r w:rsidRPr="00BF3C48">
        <w:rPr>
          <w:rFonts w:ascii="Cambria" w:hAnsi="Cambria"/>
        </w:rPr>
        <w:t>.</w:t>
      </w:r>
      <w:proofErr w:type="gramEnd"/>
      <w:r w:rsidRPr="00BF3C48">
        <w:rPr>
          <w:rFonts w:ascii="Cambria" w:hAnsi="Cambria"/>
        </w:rPr>
        <w:t xml:space="preserve"> Jakarta: Dewan Pers</w:t>
      </w:r>
    </w:p>
    <w:p w:rsidR="00BF3C48" w:rsidRPr="00BF3C48" w:rsidRDefault="00BF3C48" w:rsidP="00BF3C48">
      <w:pPr>
        <w:pStyle w:val="Style1Ref"/>
        <w:rPr>
          <w:rFonts w:ascii="Cambria" w:hAnsi="Cambria"/>
          <w:color w:val="000000"/>
        </w:rPr>
      </w:pPr>
      <w:proofErr w:type="gramStart"/>
      <w:r w:rsidRPr="00BF3C48">
        <w:rPr>
          <w:rFonts w:ascii="Cambria" w:hAnsi="Cambria"/>
          <w:color w:val="000000"/>
        </w:rPr>
        <w:t>Manan, Bagir.</w:t>
      </w:r>
      <w:proofErr w:type="gramEnd"/>
      <w:r w:rsidRPr="00BF3C48">
        <w:rPr>
          <w:rFonts w:ascii="Cambria" w:hAnsi="Cambria"/>
          <w:color w:val="000000"/>
        </w:rPr>
        <w:t xml:space="preserve"> </w:t>
      </w:r>
      <w:proofErr w:type="gramStart"/>
      <w:r w:rsidRPr="00BF3C48">
        <w:rPr>
          <w:rFonts w:ascii="Cambria" w:hAnsi="Cambria"/>
          <w:color w:val="000000"/>
        </w:rPr>
        <w:t xml:space="preserve">2011.  </w:t>
      </w:r>
      <w:r w:rsidRPr="00BF3C48">
        <w:rPr>
          <w:rFonts w:ascii="Cambria" w:hAnsi="Cambria"/>
          <w:i/>
          <w:color w:val="000000"/>
        </w:rPr>
        <w:t>Menjaga Kemerdekaan Pers di Pusaran Hukum</w:t>
      </w:r>
      <w:r w:rsidRPr="00BF3C48">
        <w:rPr>
          <w:rFonts w:ascii="Cambria" w:hAnsi="Cambria"/>
          <w:color w:val="000000"/>
        </w:rPr>
        <w:t>.</w:t>
      </w:r>
      <w:proofErr w:type="gramEnd"/>
      <w:r w:rsidRPr="00BF3C48">
        <w:rPr>
          <w:rFonts w:ascii="Cambria" w:hAnsi="Cambria"/>
          <w:color w:val="000000"/>
        </w:rPr>
        <w:t xml:space="preserve"> Jakarta: Dewan Pers.</w:t>
      </w:r>
    </w:p>
    <w:p w:rsidR="00BF3C48" w:rsidRPr="00BF3C48" w:rsidRDefault="00BF3C48" w:rsidP="00BF3C48">
      <w:pPr>
        <w:pStyle w:val="Style1Ref"/>
        <w:rPr>
          <w:rFonts w:ascii="Cambria" w:hAnsi="Cambria"/>
          <w:color w:val="231F20"/>
        </w:rPr>
      </w:pPr>
      <w:proofErr w:type="gramStart"/>
      <w:r w:rsidRPr="00BF3C48">
        <w:rPr>
          <w:rFonts w:ascii="Cambria" w:hAnsi="Cambria"/>
        </w:rPr>
        <w:t>Manan, Bagir.</w:t>
      </w:r>
      <w:proofErr w:type="gramEnd"/>
      <w:r w:rsidRPr="00BF3C48">
        <w:rPr>
          <w:rFonts w:ascii="Cambria" w:hAnsi="Cambria"/>
        </w:rPr>
        <w:t xml:space="preserve"> </w:t>
      </w:r>
      <w:proofErr w:type="gramStart"/>
      <w:r w:rsidRPr="00BF3C48">
        <w:rPr>
          <w:rFonts w:ascii="Cambria" w:hAnsi="Cambria"/>
        </w:rPr>
        <w:t>(2015). Standar Kompetensi Wartawan.</w:t>
      </w:r>
      <w:proofErr w:type="gramEnd"/>
      <w:r w:rsidRPr="00BF3C48">
        <w:rPr>
          <w:rFonts w:ascii="Cambria" w:hAnsi="Cambria"/>
        </w:rPr>
        <w:t xml:space="preserve"> </w:t>
      </w:r>
      <w:r w:rsidRPr="00BF3C48">
        <w:rPr>
          <w:rFonts w:ascii="Cambria" w:hAnsi="Cambria"/>
          <w:i/>
        </w:rPr>
        <w:t>Jurnal Dewan Pers</w:t>
      </w:r>
      <w:r w:rsidRPr="00BF3C48">
        <w:rPr>
          <w:rFonts w:ascii="Cambria" w:hAnsi="Cambria"/>
          <w:color w:val="231F20"/>
        </w:rPr>
        <w:t xml:space="preserve"> </w:t>
      </w:r>
      <w:r w:rsidRPr="00BF3C48">
        <w:rPr>
          <w:rFonts w:ascii="Cambria" w:hAnsi="Cambria"/>
          <w:i/>
          <w:color w:val="231F20"/>
        </w:rPr>
        <w:t>Jakarta</w:t>
      </w:r>
      <w:r w:rsidRPr="00BF3C48">
        <w:rPr>
          <w:rFonts w:ascii="Cambria" w:hAnsi="Cambria"/>
          <w:color w:val="231F20"/>
        </w:rPr>
        <w:t xml:space="preserve">, </w:t>
      </w:r>
    </w:p>
    <w:p w:rsidR="00BF3C48" w:rsidRPr="00BF3C48" w:rsidRDefault="00BF3C48" w:rsidP="00BF3C48">
      <w:pPr>
        <w:pStyle w:val="Style1Ref"/>
        <w:rPr>
          <w:rFonts w:ascii="Cambria" w:hAnsi="Cambria"/>
          <w:color w:val="231F20"/>
        </w:rPr>
      </w:pPr>
      <w:r w:rsidRPr="00BF3C48">
        <w:rPr>
          <w:rFonts w:ascii="Cambria" w:hAnsi="Cambria"/>
          <w:color w:val="231F20"/>
        </w:rPr>
        <w:tab/>
        <w:t>ISSN: 2085-6199</w:t>
      </w:r>
    </w:p>
    <w:p w:rsidR="00BF3C48" w:rsidRPr="00BF3C48" w:rsidRDefault="00BF3C48" w:rsidP="00BF3C48">
      <w:pPr>
        <w:pStyle w:val="Style1Ref"/>
        <w:rPr>
          <w:rFonts w:ascii="Cambria" w:hAnsi="Cambria"/>
          <w:color w:val="000000"/>
        </w:rPr>
      </w:pPr>
      <w:proofErr w:type="gramStart"/>
      <w:r w:rsidRPr="00BF3C48">
        <w:rPr>
          <w:rFonts w:ascii="Cambria" w:hAnsi="Cambria"/>
          <w:color w:val="000000"/>
        </w:rPr>
        <w:t>Moleong.</w:t>
      </w:r>
      <w:proofErr w:type="gramEnd"/>
      <w:r w:rsidRPr="00BF3C48">
        <w:rPr>
          <w:rFonts w:ascii="Cambria" w:hAnsi="Cambria"/>
          <w:color w:val="000000"/>
        </w:rPr>
        <w:t xml:space="preserve"> 2008. </w:t>
      </w:r>
      <w:r w:rsidRPr="00BF3C48">
        <w:rPr>
          <w:rFonts w:ascii="Cambria" w:hAnsi="Cambria"/>
          <w:i/>
          <w:color w:val="000000"/>
        </w:rPr>
        <w:t>Metode Penelitian Kualitatif</w:t>
      </w:r>
      <w:r w:rsidRPr="00BF3C48">
        <w:rPr>
          <w:rFonts w:ascii="Cambria" w:hAnsi="Cambria"/>
          <w:color w:val="000000"/>
        </w:rPr>
        <w:t>. Bandung: PT. Remaja Rosdakarya Offset.</w:t>
      </w:r>
    </w:p>
    <w:p w:rsidR="00BF3C48" w:rsidRPr="00BF3C48" w:rsidRDefault="00BF3C48" w:rsidP="00BF3C48">
      <w:pPr>
        <w:pStyle w:val="Style1Ref"/>
        <w:rPr>
          <w:rFonts w:ascii="Cambria" w:hAnsi="Cambria"/>
        </w:rPr>
      </w:pPr>
      <w:r w:rsidRPr="00BF3C48">
        <w:rPr>
          <w:rFonts w:ascii="Cambria" w:hAnsi="Cambria"/>
        </w:rPr>
        <w:t xml:space="preserve">Monica, Olivia. </w:t>
      </w:r>
      <w:proofErr w:type="gramStart"/>
      <w:r w:rsidRPr="00BF3C48">
        <w:rPr>
          <w:rFonts w:ascii="Cambria" w:hAnsi="Cambria"/>
        </w:rPr>
        <w:t>(2013).</w:t>
      </w:r>
      <w:r w:rsidRPr="00BF3C48">
        <w:rPr>
          <w:rFonts w:ascii="Cambria" w:hAnsi="Cambria"/>
          <w:i/>
        </w:rPr>
        <w:t xml:space="preserve"> Problem Jurnalis Media Lokal Dalam Menjalankan Tugas jurnalistiknya</w:t>
      </w:r>
      <w:r w:rsidRPr="00BF3C48">
        <w:rPr>
          <w:rFonts w:ascii="Cambria" w:hAnsi="Cambria"/>
        </w:rPr>
        <w:t>.</w:t>
      </w:r>
      <w:proofErr w:type="gramEnd"/>
      <w:r w:rsidRPr="00BF3C48">
        <w:rPr>
          <w:rFonts w:ascii="Cambria" w:hAnsi="Cambria"/>
        </w:rPr>
        <w:t xml:space="preserve"> Skripsi FISIP Universitas Atmajaya Yogyakarta</w:t>
      </w:r>
    </w:p>
    <w:p w:rsidR="00BF3C48" w:rsidRPr="00BF3C48" w:rsidRDefault="00BF3C48" w:rsidP="00BF3C48">
      <w:pPr>
        <w:pStyle w:val="Style1Ref"/>
        <w:rPr>
          <w:rFonts w:ascii="Cambria" w:hAnsi="Cambria"/>
          <w:i/>
          <w:iCs/>
        </w:rPr>
      </w:pPr>
      <w:r w:rsidRPr="00BF3C48">
        <w:rPr>
          <w:rFonts w:ascii="Cambria" w:hAnsi="Cambria"/>
        </w:rPr>
        <w:t xml:space="preserve">Nourkinan (2016) Analisis Pengaruh Kompensasi dan Kompetensi Terhadap Kinerja Wartawan </w:t>
      </w:r>
      <w:proofErr w:type="gramStart"/>
      <w:r w:rsidRPr="00BF3C48">
        <w:rPr>
          <w:rFonts w:ascii="Cambria" w:hAnsi="Cambria"/>
        </w:rPr>
        <w:t>Media  Cetak</w:t>
      </w:r>
      <w:proofErr w:type="gramEnd"/>
      <w:r w:rsidRPr="00BF3C48">
        <w:rPr>
          <w:rFonts w:ascii="Cambria" w:hAnsi="Cambria"/>
        </w:rPr>
        <w:t xml:space="preserve">  (Study Kasus Di Kabupaten Karawang). </w:t>
      </w:r>
      <w:r w:rsidRPr="00BF3C48">
        <w:rPr>
          <w:rFonts w:ascii="Cambria" w:hAnsi="Cambria"/>
          <w:i/>
          <w:iCs/>
        </w:rPr>
        <w:t xml:space="preserve">Jurnal Politikom </w:t>
      </w:r>
      <w:proofErr w:type="gramStart"/>
      <w:r w:rsidRPr="00BF3C48">
        <w:rPr>
          <w:rFonts w:ascii="Cambria" w:hAnsi="Cambria"/>
          <w:i/>
          <w:iCs/>
        </w:rPr>
        <w:t xml:space="preserve">Indonesiana  </w:t>
      </w:r>
      <w:r w:rsidRPr="00BF3C48">
        <w:rPr>
          <w:rFonts w:ascii="Cambria" w:hAnsi="Cambria"/>
        </w:rPr>
        <w:t>e</w:t>
      </w:r>
      <w:proofErr w:type="gramEnd"/>
      <w:r w:rsidRPr="00BF3C48">
        <w:rPr>
          <w:rFonts w:ascii="Cambria" w:hAnsi="Cambria"/>
        </w:rPr>
        <w:t>-ISSN : 2528 - 2069</w:t>
      </w:r>
      <w:r w:rsidRPr="00BF3C48">
        <w:rPr>
          <w:rFonts w:ascii="Cambria" w:hAnsi="Cambria"/>
          <w:i/>
          <w:iCs/>
        </w:rPr>
        <w:t xml:space="preserve">  </w:t>
      </w:r>
    </w:p>
    <w:p w:rsidR="00BF3C48" w:rsidRPr="00BF3C48" w:rsidRDefault="00BF3C48" w:rsidP="00BF3C48">
      <w:pPr>
        <w:pStyle w:val="Style1Ref"/>
        <w:rPr>
          <w:rFonts w:ascii="Cambria" w:hAnsi="Cambria"/>
        </w:rPr>
      </w:pPr>
      <w:r w:rsidRPr="00BF3C48">
        <w:rPr>
          <w:rFonts w:ascii="Cambria" w:hAnsi="Cambria"/>
        </w:rPr>
        <w:t xml:space="preserve">Nahria, Alimuddin Unde. (2011). Kode Etik Jurnalistik Sensor Diri di Kalangan </w:t>
      </w:r>
    </w:p>
    <w:p w:rsidR="00BF3C48" w:rsidRPr="00BF3C48" w:rsidRDefault="00BF3C48" w:rsidP="00BF3C48">
      <w:pPr>
        <w:pStyle w:val="Style1Ref"/>
        <w:rPr>
          <w:rFonts w:ascii="Cambria" w:hAnsi="Cambria"/>
          <w:i/>
        </w:rPr>
      </w:pPr>
      <w:r w:rsidRPr="00BF3C48">
        <w:rPr>
          <w:rFonts w:ascii="Cambria" w:hAnsi="Cambria"/>
        </w:rPr>
        <w:tab/>
      </w:r>
      <w:proofErr w:type="gramStart"/>
      <w:r w:rsidRPr="00BF3C48">
        <w:rPr>
          <w:rFonts w:ascii="Cambria" w:hAnsi="Cambria"/>
        </w:rPr>
        <w:t>Wartawan Pasca Orde baru di Kota Makassar.</w:t>
      </w:r>
      <w:proofErr w:type="gramEnd"/>
      <w:r w:rsidRPr="00BF3C48">
        <w:rPr>
          <w:rFonts w:ascii="Cambria" w:hAnsi="Cambria"/>
          <w:i/>
        </w:rPr>
        <w:t xml:space="preserve"> Jurnal Komunikasi Kareba.</w:t>
      </w:r>
    </w:p>
    <w:p w:rsidR="00BF3C48" w:rsidRPr="00BF3C48" w:rsidRDefault="00BF3C48" w:rsidP="00BF3C48">
      <w:pPr>
        <w:pStyle w:val="Style1Ref"/>
        <w:rPr>
          <w:rFonts w:ascii="Cambria" w:hAnsi="Cambria"/>
          <w:i/>
          <w:color w:val="000000"/>
        </w:rPr>
      </w:pPr>
      <w:r w:rsidRPr="00BF3C48">
        <w:rPr>
          <w:rFonts w:ascii="Cambria" w:hAnsi="Cambria"/>
          <w:color w:val="000000"/>
        </w:rPr>
        <w:t xml:space="preserve">Pramesti, Olivia Lewi (2014). </w:t>
      </w:r>
      <w:proofErr w:type="gramStart"/>
      <w:r w:rsidRPr="00BF3C48">
        <w:rPr>
          <w:rFonts w:ascii="Cambria" w:hAnsi="Cambria"/>
          <w:color w:val="000000"/>
        </w:rPr>
        <w:t>Penerapan Kode Etik di Kalangan Jurnalis.</w:t>
      </w:r>
      <w:proofErr w:type="gramEnd"/>
      <w:r w:rsidRPr="00BF3C48">
        <w:rPr>
          <w:rFonts w:ascii="Cambria" w:hAnsi="Cambria"/>
          <w:i/>
          <w:color w:val="000000"/>
        </w:rPr>
        <w:t xml:space="preserve"> Jurnal Ilmu </w:t>
      </w:r>
    </w:p>
    <w:p w:rsidR="00BF3C48" w:rsidRPr="00BF3C48" w:rsidRDefault="00BF3C48" w:rsidP="00BF3C48">
      <w:pPr>
        <w:pStyle w:val="Style1Ref"/>
        <w:rPr>
          <w:rFonts w:ascii="Cambria" w:hAnsi="Cambria"/>
          <w:color w:val="000000"/>
        </w:rPr>
      </w:pPr>
      <w:r w:rsidRPr="00BF3C48">
        <w:rPr>
          <w:rFonts w:ascii="Cambria" w:hAnsi="Cambria"/>
          <w:i/>
          <w:color w:val="000000"/>
        </w:rPr>
        <w:tab/>
        <w:t>Komunikasi</w:t>
      </w:r>
      <w:r w:rsidRPr="00BF3C48">
        <w:rPr>
          <w:rFonts w:ascii="Cambria" w:hAnsi="Cambria"/>
          <w:color w:val="000000"/>
        </w:rPr>
        <w:t xml:space="preserve"> Universitas Gadjah Mada, Yogyakarta, 55281.</w:t>
      </w:r>
    </w:p>
    <w:p w:rsidR="00BF3C48" w:rsidRPr="00BF3C48" w:rsidRDefault="00BF3C48" w:rsidP="00BF3C48">
      <w:pPr>
        <w:pStyle w:val="Style1Ref"/>
        <w:rPr>
          <w:rFonts w:ascii="Cambria" w:eastAsia="Calibri" w:hAnsi="Cambria"/>
        </w:rPr>
      </w:pPr>
      <w:r w:rsidRPr="00BF3C48">
        <w:rPr>
          <w:rFonts w:ascii="Cambria" w:eastAsia="Calibri" w:hAnsi="Cambria"/>
        </w:rPr>
        <w:t xml:space="preserve">Rusadi, Udi (2012).  Kompetensi Jurnalis Sebagai </w:t>
      </w:r>
      <w:proofErr w:type="gramStart"/>
      <w:r w:rsidRPr="00BF3C48">
        <w:rPr>
          <w:rFonts w:ascii="Cambria" w:eastAsia="Calibri" w:hAnsi="Cambria"/>
        </w:rPr>
        <w:t>Aktor  Dalam</w:t>
      </w:r>
      <w:proofErr w:type="gramEnd"/>
      <w:r w:rsidRPr="00BF3C48">
        <w:rPr>
          <w:rFonts w:ascii="Cambria" w:eastAsia="Calibri" w:hAnsi="Cambria"/>
        </w:rPr>
        <w:t xml:space="preserve"> Produksi Berita Media </w:t>
      </w:r>
    </w:p>
    <w:p w:rsidR="00BF3C48" w:rsidRPr="00BF3C48" w:rsidRDefault="00BF3C48" w:rsidP="00BF3C48">
      <w:pPr>
        <w:pStyle w:val="Style1Ref"/>
        <w:rPr>
          <w:rFonts w:ascii="Cambria" w:eastAsia="Calibri" w:hAnsi="Cambria"/>
        </w:rPr>
      </w:pPr>
      <w:proofErr w:type="gramStart"/>
      <w:r w:rsidRPr="00BF3C48">
        <w:rPr>
          <w:rFonts w:ascii="Cambria" w:eastAsia="Calibri" w:hAnsi="Cambria"/>
        </w:rPr>
        <w:t>Multiplatform.</w:t>
      </w:r>
      <w:proofErr w:type="gramEnd"/>
      <w:r w:rsidRPr="00BF3C48">
        <w:rPr>
          <w:rFonts w:ascii="Cambria" w:eastAsia="Calibri" w:hAnsi="Cambria"/>
        </w:rPr>
        <w:t xml:space="preserve"> </w:t>
      </w:r>
      <w:r w:rsidRPr="00BF3C48">
        <w:rPr>
          <w:rFonts w:ascii="Cambria" w:eastAsia="Calibri" w:hAnsi="Cambria"/>
          <w:i/>
          <w:iCs/>
        </w:rPr>
        <w:t xml:space="preserve">Jurnal Studi Komunikasi dan Media </w:t>
      </w:r>
      <w:r w:rsidRPr="00BF3C48">
        <w:rPr>
          <w:rFonts w:ascii="Cambria" w:eastAsia="Calibri" w:hAnsi="Cambria"/>
        </w:rPr>
        <w:t xml:space="preserve">Jakarta, ISSN 1978-5003        </w:t>
      </w:r>
    </w:p>
    <w:p w:rsidR="00BF3C48" w:rsidRPr="00BF3C48" w:rsidRDefault="00BF3C48" w:rsidP="00BF3C48">
      <w:pPr>
        <w:pStyle w:val="Style1Ref"/>
        <w:rPr>
          <w:rFonts w:ascii="Cambria" w:eastAsia="Calibri" w:hAnsi="Cambria"/>
          <w:i/>
          <w:iCs/>
        </w:rPr>
      </w:pPr>
      <w:r w:rsidRPr="00BF3C48">
        <w:rPr>
          <w:rFonts w:ascii="Cambria" w:eastAsia="Calibri" w:hAnsi="Cambria"/>
        </w:rPr>
        <w:t xml:space="preserve">Siregar, Ashadi, </w:t>
      </w:r>
      <w:r w:rsidRPr="00BF3C48">
        <w:rPr>
          <w:rFonts w:ascii="Cambria" w:hAnsi="Cambria"/>
          <w:color w:val="231F20"/>
        </w:rPr>
        <w:t>Dhakidae, shindhunata</w:t>
      </w:r>
      <w:r w:rsidRPr="00BF3C48">
        <w:rPr>
          <w:rFonts w:ascii="Cambria" w:eastAsia="Calibri" w:hAnsi="Cambria"/>
        </w:rPr>
        <w:t xml:space="preserve"> 1998). </w:t>
      </w:r>
      <w:r w:rsidRPr="00BF3C48">
        <w:rPr>
          <w:rFonts w:ascii="Cambria" w:eastAsia="Calibri" w:hAnsi="Cambria"/>
          <w:i/>
          <w:iCs/>
        </w:rPr>
        <w:t>Bagaimana Meliput dan Menulis Berita untuk Media Massa.</w:t>
      </w:r>
      <w:r w:rsidRPr="00BF3C48">
        <w:rPr>
          <w:rFonts w:ascii="Cambria" w:eastAsia="Calibri" w:hAnsi="Cambria"/>
        </w:rPr>
        <w:t>Yogyakarta: Kanisius.</w:t>
      </w:r>
      <w:r w:rsidRPr="00BF3C48">
        <w:rPr>
          <w:rFonts w:ascii="Cambria" w:eastAsia="Calibri" w:hAnsi="Cambria"/>
          <w:i/>
          <w:iCs/>
        </w:rPr>
        <w:t xml:space="preserve">                                                           </w:t>
      </w:r>
    </w:p>
    <w:p w:rsidR="00BF3C48" w:rsidRPr="00BF3C48" w:rsidRDefault="00BF3C48" w:rsidP="00BF3C48">
      <w:pPr>
        <w:pStyle w:val="Style1Ref"/>
        <w:rPr>
          <w:rFonts w:ascii="Cambria" w:hAnsi="Cambria"/>
        </w:rPr>
      </w:pPr>
      <w:r w:rsidRPr="00BF3C48">
        <w:rPr>
          <w:rFonts w:ascii="Cambria" w:hAnsi="Cambria"/>
        </w:rPr>
        <w:t>Santana K, Septiawan. 2006</w:t>
      </w:r>
      <w:r w:rsidRPr="00BF3C48">
        <w:rPr>
          <w:rFonts w:ascii="Cambria" w:hAnsi="Cambria"/>
          <w:i/>
        </w:rPr>
        <w:t>. Jurnalisme Kontemporer</w:t>
      </w:r>
      <w:r w:rsidRPr="00BF3C48">
        <w:rPr>
          <w:rFonts w:ascii="Cambria" w:hAnsi="Cambria"/>
        </w:rPr>
        <w:t>.  Jakarta: Yayasan Obor Indonesia.</w:t>
      </w:r>
    </w:p>
    <w:p w:rsidR="00BF3C48" w:rsidRPr="00BF3C48" w:rsidRDefault="00BF3C48" w:rsidP="00BF3C48">
      <w:pPr>
        <w:pStyle w:val="Style1Ref"/>
        <w:rPr>
          <w:rFonts w:ascii="Cambria" w:hAnsi="Cambria"/>
          <w:color w:val="000000"/>
        </w:rPr>
      </w:pPr>
      <w:r w:rsidRPr="00BF3C48">
        <w:rPr>
          <w:rFonts w:ascii="Cambria" w:hAnsi="Cambria"/>
          <w:color w:val="000000"/>
        </w:rPr>
        <w:t xml:space="preserve">Sukardi, Wina Armada. 2012. </w:t>
      </w:r>
      <w:r w:rsidRPr="00BF3C48">
        <w:rPr>
          <w:rFonts w:ascii="Cambria" w:hAnsi="Cambria"/>
          <w:i/>
          <w:color w:val="000000"/>
        </w:rPr>
        <w:t>Standar Kompetensi Wartawan</w:t>
      </w:r>
      <w:r w:rsidRPr="00BF3C48">
        <w:rPr>
          <w:rFonts w:ascii="Cambria" w:hAnsi="Cambria"/>
          <w:color w:val="000000"/>
        </w:rPr>
        <w:t>. Jakarta: Dewan Pers.</w:t>
      </w:r>
    </w:p>
    <w:p w:rsidR="00BF3C48" w:rsidRPr="00BF3C48" w:rsidRDefault="00BF3C48" w:rsidP="00BF3C48">
      <w:pPr>
        <w:pStyle w:val="Style1Ref"/>
        <w:rPr>
          <w:rFonts w:ascii="Cambria" w:hAnsi="Cambria"/>
          <w:color w:val="000000"/>
        </w:rPr>
      </w:pPr>
      <w:proofErr w:type="gramStart"/>
      <w:r w:rsidRPr="00BF3C48">
        <w:rPr>
          <w:rFonts w:ascii="Cambria" w:hAnsi="Cambria"/>
        </w:rPr>
        <w:t>Sekretaris Negara Republik Indonesia.</w:t>
      </w:r>
      <w:proofErr w:type="gramEnd"/>
      <w:r w:rsidRPr="00BF3C48">
        <w:rPr>
          <w:rFonts w:ascii="Cambria" w:hAnsi="Cambria"/>
        </w:rPr>
        <w:t xml:space="preserve"> 2002. </w:t>
      </w:r>
      <w:r w:rsidRPr="00BF3C48">
        <w:rPr>
          <w:rFonts w:ascii="Cambria" w:hAnsi="Cambria"/>
          <w:i/>
        </w:rPr>
        <w:t>Undang-Undang Penyiaran N0.32.</w:t>
      </w:r>
      <w:r w:rsidRPr="00BF3C48">
        <w:rPr>
          <w:rFonts w:ascii="Cambria" w:hAnsi="Cambria"/>
        </w:rPr>
        <w:t xml:space="preserve">   Jakarta: Deputi Sekretaris Kabinet Bidang Hukum dan Perundang-undangan </w:t>
      </w:r>
    </w:p>
    <w:p w:rsidR="00BF3C48" w:rsidRPr="00BF3C48" w:rsidRDefault="00BF3C48" w:rsidP="00BF3C48">
      <w:pPr>
        <w:pStyle w:val="Style1Ref"/>
        <w:rPr>
          <w:rFonts w:ascii="Cambria" w:hAnsi="Cambria"/>
        </w:rPr>
      </w:pPr>
      <w:r w:rsidRPr="00BF3C48">
        <w:rPr>
          <w:rFonts w:ascii="Cambria" w:hAnsi="Cambria"/>
        </w:rPr>
        <w:lastRenderedPageBreak/>
        <w:t xml:space="preserve">Vebrynda, Rhafidilla. </w:t>
      </w:r>
      <w:proofErr w:type="gramStart"/>
      <w:r w:rsidRPr="00BF3C48">
        <w:rPr>
          <w:rFonts w:ascii="Cambria" w:hAnsi="Cambria"/>
        </w:rPr>
        <w:t>dkk</w:t>
      </w:r>
      <w:proofErr w:type="gramEnd"/>
      <w:r w:rsidRPr="00BF3C48">
        <w:rPr>
          <w:rFonts w:ascii="Cambria" w:hAnsi="Cambria"/>
        </w:rPr>
        <w:t xml:space="preserve"> (2017). Konvergensi Dalam Program NET Citizen </w:t>
      </w:r>
    </w:p>
    <w:p w:rsidR="00D53F2C" w:rsidRPr="00B61E52" w:rsidRDefault="00BF3C48" w:rsidP="00B61E52">
      <w:pPr>
        <w:pStyle w:val="Style1Ref"/>
        <w:rPr>
          <w:rFonts w:ascii="Cambria" w:hAnsi="Cambria"/>
          <w:color w:val="000000"/>
        </w:rPr>
        <w:sectPr w:rsidR="00D53F2C" w:rsidRPr="00B61E52" w:rsidSect="00134E9C">
          <w:type w:val="continuous"/>
          <w:pgSz w:w="11907" w:h="16839" w:code="9"/>
          <w:pgMar w:top="1361" w:right="1021" w:bottom="1021" w:left="1361" w:header="709" w:footer="709" w:gutter="0"/>
          <w:cols w:num="2" w:space="397"/>
          <w:docGrid w:linePitch="360"/>
        </w:sectPr>
      </w:pPr>
      <w:proofErr w:type="gramStart"/>
      <w:r w:rsidRPr="00BF3C48">
        <w:rPr>
          <w:rFonts w:ascii="Cambria" w:hAnsi="Cambria"/>
        </w:rPr>
        <w:lastRenderedPageBreak/>
        <w:t>Journalism.</w:t>
      </w:r>
      <w:proofErr w:type="gramEnd"/>
      <w:r w:rsidRPr="00BF3C48">
        <w:rPr>
          <w:rFonts w:ascii="Cambria" w:hAnsi="Cambria"/>
        </w:rPr>
        <w:t xml:space="preserve"> </w:t>
      </w:r>
      <w:proofErr w:type="gramStart"/>
      <w:r w:rsidRPr="00BF3C48">
        <w:rPr>
          <w:rFonts w:ascii="Cambria" w:hAnsi="Cambria"/>
          <w:i/>
        </w:rPr>
        <w:t>Jurnal Kajian Komunikasi Universitas Padjajaran</w:t>
      </w:r>
      <w:r w:rsidRPr="00BF3C48">
        <w:rPr>
          <w:rFonts w:ascii="Cambria" w:hAnsi="Cambria"/>
        </w:rPr>
        <w:t>, 2477-5606</w:t>
      </w:r>
      <w:r w:rsidR="00D53F2C" w:rsidRPr="00BF3C48">
        <w:rPr>
          <w:rFonts w:ascii="Cambria" w:hAnsi="Cambria"/>
        </w:rPr>
        <w:t>.</w:t>
      </w:r>
      <w:proofErr w:type="gramEnd"/>
    </w:p>
    <w:p w:rsidR="00E03740" w:rsidRPr="005A303F" w:rsidRDefault="00E03740" w:rsidP="00677444">
      <w:pPr>
        <w:pStyle w:val="RefJurnal"/>
        <w:ind w:left="0" w:firstLine="0"/>
        <w:rPr>
          <w:szCs w:val="24"/>
        </w:rPr>
      </w:pPr>
    </w:p>
    <w:sectPr w:rsidR="00E03740" w:rsidRPr="005A303F" w:rsidSect="00524A94">
      <w:type w:val="continuous"/>
      <w:pgSz w:w="11907" w:h="16839" w:code="9"/>
      <w:pgMar w:top="1361" w:right="1021" w:bottom="1021" w:left="1361" w:header="709" w:footer="709"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300" w:rsidRDefault="00836300" w:rsidP="00E65703">
      <w:r>
        <w:separator/>
      </w:r>
    </w:p>
  </w:endnote>
  <w:endnote w:type="continuationSeparator" w:id="0">
    <w:p w:rsidR="00836300" w:rsidRDefault="00836300"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E9374CA-DD38-431F-BB46-542252AA2545}"/>
    <w:embedBold r:id="rId2" w:fontKey="{8A1944ED-1CE3-474C-92B2-DF1908A88A19}"/>
    <w:embedItalic r:id="rId3" w:fontKey="{356D4214-3957-4F05-A373-40AF44C43F9A}"/>
    <w:embedBoldItalic r:id="rId4" w:fontKey="{8B8E1879-1621-4413-A899-BB537067818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300" w:rsidRDefault="00836300" w:rsidP="00E65703">
      <w:r>
        <w:separator/>
      </w:r>
    </w:p>
  </w:footnote>
  <w:footnote w:type="continuationSeparator" w:id="0">
    <w:p w:rsidR="00836300" w:rsidRDefault="00836300"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673"/>
      <w:gridCol w:w="3688"/>
      <w:gridCol w:w="5246"/>
    </w:tblGrid>
    <w:tr w:rsidR="006910D1" w:rsidRPr="004C3C1F" w:rsidTr="00444E14">
      <w:tc>
        <w:tcPr>
          <w:tcW w:w="673" w:type="dxa"/>
          <w:tcBorders>
            <w:right w:val="single" w:sz="4" w:space="0" w:color="auto"/>
          </w:tcBorders>
        </w:tcPr>
        <w:p w:rsidR="006910D1" w:rsidRPr="0018682F" w:rsidRDefault="006910D1" w:rsidP="00444E14">
          <w:pPr>
            <w:pStyle w:val="Header"/>
            <w:rPr>
              <w:rFonts w:ascii="Cambria" w:hAnsi="Cambria"/>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B61E52">
            <w:rPr>
              <w:rFonts w:ascii="Cambria" w:hAnsi="Cambria"/>
              <w:noProof/>
              <w:sz w:val="22"/>
              <w:lang w:val="id-ID"/>
            </w:rPr>
            <w:t>132</w:t>
          </w:r>
          <w:r w:rsidRPr="0018682F">
            <w:rPr>
              <w:rFonts w:ascii="Cambria" w:hAnsi="Cambria"/>
              <w:sz w:val="22"/>
              <w:lang w:val="id-ID"/>
            </w:rPr>
            <w:fldChar w:fldCharType="end"/>
          </w:r>
        </w:p>
      </w:tc>
      <w:tc>
        <w:tcPr>
          <w:tcW w:w="3688" w:type="dxa"/>
          <w:tcBorders>
            <w:left w:val="single" w:sz="4" w:space="0" w:color="auto"/>
          </w:tcBorders>
          <w:noWrap/>
        </w:tcPr>
        <w:p w:rsidR="006910D1" w:rsidRPr="0018682F" w:rsidRDefault="006278BB" w:rsidP="006278BB">
          <w:pPr>
            <w:pStyle w:val="Header"/>
            <w:tabs>
              <w:tab w:val="clear" w:pos="4680"/>
              <w:tab w:val="clear" w:pos="9360"/>
            </w:tabs>
            <w:rPr>
              <w:rFonts w:ascii="Cambria" w:hAnsi="Cambria"/>
              <w:sz w:val="22"/>
            </w:rPr>
          </w:pPr>
          <w:r>
            <w:rPr>
              <w:rFonts w:ascii="Cambria" w:hAnsi="Cambria"/>
              <w:szCs w:val="24"/>
            </w:rPr>
            <w:t>Agustini</w:t>
          </w:r>
        </w:p>
      </w:tc>
      <w:tc>
        <w:tcPr>
          <w:tcW w:w="5246" w:type="dxa"/>
        </w:tcPr>
        <w:p w:rsidR="006910D1" w:rsidRPr="004C3C1F" w:rsidRDefault="006278BB" w:rsidP="006278BB">
          <w:pPr>
            <w:pStyle w:val="Header"/>
            <w:tabs>
              <w:tab w:val="clear" w:pos="4680"/>
              <w:tab w:val="clear" w:pos="9360"/>
            </w:tabs>
            <w:ind w:left="34"/>
            <w:jc w:val="right"/>
            <w:rPr>
              <w:rFonts w:ascii="Cambria" w:hAnsi="Cambria"/>
              <w:sz w:val="22"/>
            </w:rPr>
          </w:pPr>
          <w:r>
            <w:rPr>
              <w:rFonts w:ascii="Cambria" w:hAnsi="Cambria"/>
              <w:szCs w:val="24"/>
            </w:rPr>
            <w:t>Kopetensi Kesadaran Wartawan</w:t>
          </w:r>
        </w:p>
      </w:tc>
    </w:tr>
  </w:tbl>
  <w:p w:rsidR="006910D1" w:rsidRPr="00E46C27" w:rsidRDefault="006910D1" w:rsidP="00E46C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6" w:type="pct"/>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677"/>
      <w:gridCol w:w="699"/>
    </w:tblGrid>
    <w:tr w:rsidR="006910D1" w:rsidRPr="0018682F" w:rsidTr="00E047EC">
      <w:tc>
        <w:tcPr>
          <w:tcW w:w="4526" w:type="pct"/>
          <w:tcBorders>
            <w:right w:val="single" w:sz="6" w:space="0" w:color="000000" w:themeColor="text1"/>
          </w:tcBorders>
        </w:tcPr>
        <w:sdt>
          <w:sdtPr>
            <w:rPr>
              <w:rFonts w:ascii="Cambria" w:eastAsia="Calibri" w:hAnsi="Cambria"/>
              <w:szCs w:val="24"/>
              <w:lang w:val="id-ID"/>
            </w:rPr>
            <w:alias w:val="Title"/>
            <w:id w:val="465784349"/>
            <w:dataBinding w:prefixMappings="xmlns:ns0='http://schemas.openxmlformats.org/package/2006/metadata/core-properties' xmlns:ns1='http://purl.org/dc/elements/1.1/'" w:xpath="/ns0:coreProperties[1]/ns1:title[1]" w:storeItemID="{6C3C8BC8-F283-45AE-878A-BAB7291924A1}"/>
            <w:text/>
          </w:sdtPr>
          <w:sdtEndPr/>
          <w:sdtContent>
            <w:p w:rsidR="006910D1" w:rsidRPr="0018682F" w:rsidRDefault="006910D1" w:rsidP="007E57C5">
              <w:pPr>
                <w:pStyle w:val="Header"/>
                <w:jc w:val="right"/>
                <w:rPr>
                  <w:rFonts w:ascii="Cambria" w:hAnsi="Cambria"/>
                  <w:b/>
                  <w:bCs/>
                  <w:sz w:val="22"/>
                  <w:lang w:val="id-ID"/>
                </w:rPr>
              </w:pPr>
              <w:r w:rsidRPr="0057641F">
                <w:rPr>
                  <w:rFonts w:ascii="Cambria" w:eastAsia="Calibri" w:hAnsi="Cambria"/>
                  <w:szCs w:val="24"/>
                  <w:lang w:val="id-ID"/>
                </w:rPr>
                <w:t>Jurnal Sosial Humaniora p-ISSN 2087-4928 e-ISSN 2550-0236 Volume 10 Nomor 2, Oktober 2019</w:t>
              </w:r>
            </w:p>
          </w:sdtContent>
        </w:sdt>
      </w:tc>
      <w:tc>
        <w:tcPr>
          <w:tcW w:w="474" w:type="pct"/>
          <w:tcBorders>
            <w:left w:val="single" w:sz="6" w:space="0" w:color="000000" w:themeColor="text1"/>
          </w:tcBorders>
        </w:tcPr>
        <w:p w:rsidR="006910D1" w:rsidRPr="0018682F" w:rsidRDefault="006910D1" w:rsidP="00390344">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6952D3">
            <w:rPr>
              <w:rFonts w:ascii="Cambria" w:hAnsi="Cambria"/>
              <w:noProof/>
              <w:sz w:val="22"/>
              <w:lang w:val="id-ID"/>
            </w:rPr>
            <w:t>133</w:t>
          </w:r>
          <w:r w:rsidRPr="0018682F">
            <w:rPr>
              <w:rFonts w:ascii="Cambria" w:hAnsi="Cambria"/>
              <w:sz w:val="22"/>
              <w:lang w:val="id-ID"/>
            </w:rPr>
            <w:fldChar w:fldCharType="end"/>
          </w:r>
        </w:p>
      </w:tc>
    </w:tr>
  </w:tbl>
  <w:p w:rsidR="006910D1" w:rsidRDefault="006910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673"/>
      <w:gridCol w:w="3688"/>
      <w:gridCol w:w="5246"/>
    </w:tblGrid>
    <w:tr w:rsidR="006910D1" w:rsidRPr="0057641F" w:rsidTr="004C3C1F">
      <w:tc>
        <w:tcPr>
          <w:tcW w:w="673" w:type="dxa"/>
          <w:tcBorders>
            <w:right w:val="single" w:sz="4" w:space="0" w:color="auto"/>
          </w:tcBorders>
        </w:tcPr>
        <w:p w:rsidR="006910D1" w:rsidRPr="0057641F" w:rsidRDefault="006910D1" w:rsidP="00AD6C88">
          <w:pPr>
            <w:pStyle w:val="Header"/>
            <w:rPr>
              <w:rFonts w:ascii="Cambria" w:hAnsi="Cambria"/>
              <w:szCs w:val="24"/>
              <w:lang w:val="id-ID"/>
            </w:rPr>
          </w:pPr>
          <w:r w:rsidRPr="0057641F">
            <w:rPr>
              <w:rFonts w:ascii="Cambria" w:hAnsi="Cambria"/>
              <w:szCs w:val="24"/>
              <w:lang w:val="id-ID"/>
            </w:rPr>
            <w:fldChar w:fldCharType="begin"/>
          </w:r>
          <w:r w:rsidRPr="0057641F">
            <w:rPr>
              <w:rFonts w:ascii="Cambria" w:hAnsi="Cambria"/>
              <w:szCs w:val="24"/>
              <w:lang w:val="id-ID"/>
            </w:rPr>
            <w:instrText xml:space="preserve"> PAGE   \* MERGEFORMAT </w:instrText>
          </w:r>
          <w:r w:rsidRPr="0057641F">
            <w:rPr>
              <w:rFonts w:ascii="Cambria" w:hAnsi="Cambria"/>
              <w:szCs w:val="24"/>
              <w:lang w:val="id-ID"/>
            </w:rPr>
            <w:fldChar w:fldCharType="separate"/>
          </w:r>
          <w:r w:rsidR="005E7927">
            <w:rPr>
              <w:rFonts w:ascii="Cambria" w:hAnsi="Cambria"/>
              <w:noProof/>
              <w:szCs w:val="24"/>
              <w:lang w:val="id-ID"/>
            </w:rPr>
            <w:t>136</w:t>
          </w:r>
          <w:r w:rsidRPr="0057641F">
            <w:rPr>
              <w:rFonts w:ascii="Cambria" w:hAnsi="Cambria"/>
              <w:szCs w:val="24"/>
              <w:lang w:val="id-ID"/>
            </w:rPr>
            <w:fldChar w:fldCharType="end"/>
          </w:r>
        </w:p>
      </w:tc>
      <w:tc>
        <w:tcPr>
          <w:tcW w:w="3688" w:type="dxa"/>
          <w:tcBorders>
            <w:left w:val="single" w:sz="4" w:space="0" w:color="auto"/>
          </w:tcBorders>
          <w:noWrap/>
        </w:tcPr>
        <w:p w:rsidR="006910D1" w:rsidRPr="0057641F" w:rsidRDefault="009C63CD" w:rsidP="006910D1">
          <w:pPr>
            <w:pStyle w:val="Header"/>
            <w:tabs>
              <w:tab w:val="clear" w:pos="4680"/>
              <w:tab w:val="clear" w:pos="9360"/>
            </w:tabs>
            <w:rPr>
              <w:rFonts w:ascii="Cambria" w:hAnsi="Cambria"/>
              <w:szCs w:val="24"/>
            </w:rPr>
          </w:pPr>
          <w:r>
            <w:rPr>
              <w:rFonts w:ascii="Cambria" w:hAnsi="Cambria"/>
              <w:szCs w:val="24"/>
            </w:rPr>
            <w:t>Agustini</w:t>
          </w:r>
        </w:p>
      </w:tc>
      <w:tc>
        <w:tcPr>
          <w:tcW w:w="5246" w:type="dxa"/>
        </w:tcPr>
        <w:p w:rsidR="006910D1" w:rsidRPr="0057641F" w:rsidRDefault="009C63CD" w:rsidP="0057641F">
          <w:pPr>
            <w:pStyle w:val="Header"/>
            <w:tabs>
              <w:tab w:val="clear" w:pos="4680"/>
              <w:tab w:val="clear" w:pos="9360"/>
            </w:tabs>
            <w:ind w:left="34"/>
            <w:jc w:val="center"/>
            <w:rPr>
              <w:rFonts w:ascii="Cambria" w:hAnsi="Cambria"/>
              <w:szCs w:val="24"/>
            </w:rPr>
          </w:pPr>
          <w:r>
            <w:rPr>
              <w:rFonts w:ascii="Cambria" w:hAnsi="Cambria"/>
              <w:szCs w:val="24"/>
            </w:rPr>
            <w:t>Kopetensi Kesadaran Wartawan</w:t>
          </w:r>
        </w:p>
      </w:tc>
    </w:tr>
  </w:tbl>
  <w:p w:rsidR="006910D1" w:rsidRPr="0057641F" w:rsidRDefault="006910D1">
    <w:pPr>
      <w:pStyle w:val="Header"/>
      <w:rPr>
        <w:szCs w:val="24"/>
      </w:rPr>
    </w:pPr>
  </w:p>
  <w:p w:rsidR="006910D1" w:rsidRDefault="006910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85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803"/>
      <w:gridCol w:w="698"/>
    </w:tblGrid>
    <w:tr w:rsidR="006910D1" w:rsidRPr="0018682F" w:rsidTr="0057641F">
      <w:trPr>
        <w:jc w:val="right"/>
      </w:trPr>
      <w:tc>
        <w:tcPr>
          <w:tcW w:w="4535" w:type="pct"/>
          <w:tcBorders>
            <w:right w:val="single" w:sz="6" w:space="0" w:color="000000" w:themeColor="text1"/>
          </w:tcBorders>
        </w:tcPr>
        <w:sdt>
          <w:sdtPr>
            <w:rPr>
              <w:rFonts w:ascii="Cambria" w:hAnsi="Cambria"/>
              <w:sz w:val="22"/>
              <w:lang w:val="id-ID"/>
            </w:rPr>
            <w:alias w:val="Title"/>
            <w:id w:val="2125182670"/>
            <w:dataBinding w:prefixMappings="xmlns:ns0='http://schemas.openxmlformats.org/package/2006/metadata/core-properties' xmlns:ns1='http://purl.org/dc/elements/1.1/'" w:xpath="/ns0:coreProperties[1]/ns1:title[1]" w:storeItemID="{6C3C8BC8-F283-45AE-878A-BAB7291924A1}"/>
            <w:text/>
          </w:sdtPr>
          <w:sdtEndPr/>
          <w:sdtContent>
            <w:p w:rsidR="006910D1" w:rsidRPr="0018682F" w:rsidRDefault="006910D1" w:rsidP="00AD6C88">
              <w:pPr>
                <w:pStyle w:val="Header"/>
                <w:jc w:val="right"/>
                <w:rPr>
                  <w:rFonts w:ascii="Cambria" w:hAnsi="Cambria"/>
                  <w:b/>
                  <w:bCs/>
                  <w:sz w:val="22"/>
                  <w:lang w:val="id-ID"/>
                </w:rPr>
              </w:pPr>
              <w:r>
                <w:rPr>
                  <w:rFonts w:ascii="Cambria" w:hAnsi="Cambria"/>
                  <w:sz w:val="22"/>
                  <w:lang w:val="id-ID"/>
                </w:rPr>
                <w:t>Jurnal Sosial Humaniora p-ISSN 2087-4928 e-ISSN 2550-0236 Volume 10 Nomor 2, Oktober 2019</w:t>
              </w:r>
            </w:p>
          </w:sdtContent>
        </w:sdt>
      </w:tc>
      <w:tc>
        <w:tcPr>
          <w:tcW w:w="465" w:type="pct"/>
          <w:tcBorders>
            <w:left w:val="single" w:sz="6" w:space="0" w:color="000000" w:themeColor="text1"/>
          </w:tcBorders>
        </w:tcPr>
        <w:p w:rsidR="006910D1" w:rsidRPr="0018682F" w:rsidRDefault="006910D1" w:rsidP="00AD6C88">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B61E52">
            <w:rPr>
              <w:rFonts w:ascii="Cambria" w:hAnsi="Cambria"/>
              <w:noProof/>
              <w:sz w:val="22"/>
              <w:lang w:val="id-ID"/>
            </w:rPr>
            <w:t>135</w:t>
          </w:r>
          <w:r w:rsidRPr="0018682F">
            <w:rPr>
              <w:rFonts w:ascii="Cambria" w:hAnsi="Cambria"/>
              <w:sz w:val="22"/>
              <w:lang w:val="id-ID"/>
            </w:rPr>
            <w:fldChar w:fldCharType="end"/>
          </w:r>
        </w:p>
      </w:tc>
    </w:tr>
  </w:tbl>
  <w:p w:rsidR="006910D1" w:rsidRDefault="00691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59A"/>
    <w:multiLevelType w:val="multilevel"/>
    <w:tmpl w:val="61AC596E"/>
    <w:lvl w:ilvl="0">
      <w:start w:val="1"/>
      <w:numFmt w:val="decimal"/>
      <w:lvlText w:val="%1."/>
      <w:lvlJc w:val="left"/>
      <w:pPr>
        <w:ind w:left="1440" w:hanging="360"/>
      </w:pPr>
    </w:lvl>
    <w:lvl w:ilvl="1">
      <w:start w:val="8"/>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nsid w:val="08C80967"/>
    <w:multiLevelType w:val="hybridMultilevel"/>
    <w:tmpl w:val="C69AB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D6C7F"/>
    <w:multiLevelType w:val="hybridMultilevel"/>
    <w:tmpl w:val="00228C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0053EC"/>
    <w:multiLevelType w:val="hybridMultilevel"/>
    <w:tmpl w:val="AFA602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DD76C4"/>
    <w:multiLevelType w:val="hybridMultilevel"/>
    <w:tmpl w:val="097E7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5F6373"/>
    <w:multiLevelType w:val="hybridMultilevel"/>
    <w:tmpl w:val="04F204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9348E7"/>
    <w:multiLevelType w:val="multilevel"/>
    <w:tmpl w:val="FFC6D7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65F5618"/>
    <w:multiLevelType w:val="hybridMultilevel"/>
    <w:tmpl w:val="426463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FC4211"/>
    <w:multiLevelType w:val="hybridMultilevel"/>
    <w:tmpl w:val="B14C2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DC4088"/>
    <w:multiLevelType w:val="hybridMultilevel"/>
    <w:tmpl w:val="9C0E57D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54A3E"/>
    <w:multiLevelType w:val="hybridMultilevel"/>
    <w:tmpl w:val="CF42D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77AAB"/>
    <w:multiLevelType w:val="hybridMultilevel"/>
    <w:tmpl w:val="89A852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D944C8"/>
    <w:multiLevelType w:val="hybridMultilevel"/>
    <w:tmpl w:val="BA783D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7E6207"/>
    <w:multiLevelType w:val="hybridMultilevel"/>
    <w:tmpl w:val="E78EB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AB07F4"/>
    <w:multiLevelType w:val="hybridMultilevel"/>
    <w:tmpl w:val="B8AC19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9B354D"/>
    <w:multiLevelType w:val="hybridMultilevel"/>
    <w:tmpl w:val="F1A035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6D227FA"/>
    <w:multiLevelType w:val="hybridMultilevel"/>
    <w:tmpl w:val="7092F542"/>
    <w:lvl w:ilvl="0" w:tplc="5ED8F09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FA76533"/>
    <w:multiLevelType w:val="multilevel"/>
    <w:tmpl w:val="5D38A2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600C6DEC"/>
    <w:multiLevelType w:val="hybridMultilevel"/>
    <w:tmpl w:val="14CE61E8"/>
    <w:lvl w:ilvl="0" w:tplc="04210017">
      <w:start w:val="1"/>
      <w:numFmt w:val="lowerLetter"/>
      <w:lvlText w:val="%1)"/>
      <w:lvlJc w:val="left"/>
      <w:pPr>
        <w:ind w:left="1734" w:hanging="360"/>
      </w:pPr>
    </w:lvl>
    <w:lvl w:ilvl="1" w:tplc="04210019" w:tentative="1">
      <w:start w:val="1"/>
      <w:numFmt w:val="lowerLetter"/>
      <w:lvlText w:val="%2."/>
      <w:lvlJc w:val="left"/>
      <w:pPr>
        <w:ind w:left="2454" w:hanging="360"/>
      </w:pPr>
    </w:lvl>
    <w:lvl w:ilvl="2" w:tplc="0421001B" w:tentative="1">
      <w:start w:val="1"/>
      <w:numFmt w:val="lowerRoman"/>
      <w:lvlText w:val="%3."/>
      <w:lvlJc w:val="right"/>
      <w:pPr>
        <w:ind w:left="3174" w:hanging="180"/>
      </w:pPr>
    </w:lvl>
    <w:lvl w:ilvl="3" w:tplc="0421000F" w:tentative="1">
      <w:start w:val="1"/>
      <w:numFmt w:val="decimal"/>
      <w:lvlText w:val="%4."/>
      <w:lvlJc w:val="left"/>
      <w:pPr>
        <w:ind w:left="3894" w:hanging="360"/>
      </w:pPr>
    </w:lvl>
    <w:lvl w:ilvl="4" w:tplc="04210019" w:tentative="1">
      <w:start w:val="1"/>
      <w:numFmt w:val="lowerLetter"/>
      <w:lvlText w:val="%5."/>
      <w:lvlJc w:val="left"/>
      <w:pPr>
        <w:ind w:left="4614" w:hanging="360"/>
      </w:pPr>
    </w:lvl>
    <w:lvl w:ilvl="5" w:tplc="0421001B" w:tentative="1">
      <w:start w:val="1"/>
      <w:numFmt w:val="lowerRoman"/>
      <w:lvlText w:val="%6."/>
      <w:lvlJc w:val="right"/>
      <w:pPr>
        <w:ind w:left="5334" w:hanging="180"/>
      </w:pPr>
    </w:lvl>
    <w:lvl w:ilvl="6" w:tplc="0421000F" w:tentative="1">
      <w:start w:val="1"/>
      <w:numFmt w:val="decimal"/>
      <w:lvlText w:val="%7."/>
      <w:lvlJc w:val="left"/>
      <w:pPr>
        <w:ind w:left="6054" w:hanging="360"/>
      </w:pPr>
    </w:lvl>
    <w:lvl w:ilvl="7" w:tplc="04210019" w:tentative="1">
      <w:start w:val="1"/>
      <w:numFmt w:val="lowerLetter"/>
      <w:lvlText w:val="%8."/>
      <w:lvlJc w:val="left"/>
      <w:pPr>
        <w:ind w:left="6774" w:hanging="360"/>
      </w:pPr>
    </w:lvl>
    <w:lvl w:ilvl="8" w:tplc="0421001B" w:tentative="1">
      <w:start w:val="1"/>
      <w:numFmt w:val="lowerRoman"/>
      <w:lvlText w:val="%9."/>
      <w:lvlJc w:val="right"/>
      <w:pPr>
        <w:ind w:left="7494" w:hanging="180"/>
      </w:pPr>
    </w:lvl>
  </w:abstractNum>
  <w:abstractNum w:abstractNumId="19">
    <w:nsid w:val="61390B73"/>
    <w:multiLevelType w:val="hybridMultilevel"/>
    <w:tmpl w:val="EBA4B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C809C0"/>
    <w:multiLevelType w:val="multilevel"/>
    <w:tmpl w:val="72C2DA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755053CE"/>
    <w:multiLevelType w:val="hybridMultilevel"/>
    <w:tmpl w:val="891438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7BD5FD7"/>
    <w:multiLevelType w:val="hybridMultilevel"/>
    <w:tmpl w:val="255A43E4"/>
    <w:lvl w:ilvl="0" w:tplc="0409000F">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3">
    <w:nsid w:val="7A7D6263"/>
    <w:multiLevelType w:val="hybridMultilevel"/>
    <w:tmpl w:val="9D5A0B2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B3A4215"/>
    <w:multiLevelType w:val="hybridMultilevel"/>
    <w:tmpl w:val="AFAAAC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C791368"/>
    <w:multiLevelType w:val="hybridMultilevel"/>
    <w:tmpl w:val="5412AE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0"/>
  </w:num>
  <w:num w:numId="4">
    <w:abstractNumId w:val="1"/>
  </w:num>
  <w:num w:numId="5">
    <w:abstractNumId w:val="10"/>
  </w:num>
  <w:num w:numId="6">
    <w:abstractNumId w:val="8"/>
  </w:num>
  <w:num w:numId="7">
    <w:abstractNumId w:val="5"/>
  </w:num>
  <w:num w:numId="8">
    <w:abstractNumId w:val="12"/>
  </w:num>
  <w:num w:numId="9">
    <w:abstractNumId w:val="11"/>
  </w:num>
  <w:num w:numId="10">
    <w:abstractNumId w:val="2"/>
  </w:num>
  <w:num w:numId="11">
    <w:abstractNumId w:val="15"/>
  </w:num>
  <w:num w:numId="12">
    <w:abstractNumId w:val="21"/>
  </w:num>
  <w:num w:numId="13">
    <w:abstractNumId w:val="25"/>
  </w:num>
  <w:num w:numId="14">
    <w:abstractNumId w:val="16"/>
  </w:num>
  <w:num w:numId="15">
    <w:abstractNumId w:val="18"/>
  </w:num>
  <w:num w:numId="16">
    <w:abstractNumId w:val="24"/>
  </w:num>
  <w:num w:numId="17">
    <w:abstractNumId w:val="4"/>
  </w:num>
  <w:num w:numId="18">
    <w:abstractNumId w:val="14"/>
  </w:num>
  <w:num w:numId="19">
    <w:abstractNumId w:val="23"/>
  </w:num>
  <w:num w:numId="20">
    <w:abstractNumId w:val="19"/>
  </w:num>
  <w:num w:numId="21">
    <w:abstractNumId w:val="22"/>
  </w:num>
  <w:num w:numId="22">
    <w:abstractNumId w:val="9"/>
  </w:num>
  <w:num w:numId="23">
    <w:abstractNumId w:val="3"/>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mirrorMargins/>
  <w:hideSpelling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2A88"/>
    <w:rsid w:val="00004EC8"/>
    <w:rsid w:val="00005400"/>
    <w:rsid w:val="000102ED"/>
    <w:rsid w:val="00010791"/>
    <w:rsid w:val="000116F5"/>
    <w:rsid w:val="00012320"/>
    <w:rsid w:val="00012979"/>
    <w:rsid w:val="00015517"/>
    <w:rsid w:val="00015ACE"/>
    <w:rsid w:val="00020346"/>
    <w:rsid w:val="000210EB"/>
    <w:rsid w:val="00021331"/>
    <w:rsid w:val="0002298F"/>
    <w:rsid w:val="00022AB7"/>
    <w:rsid w:val="0002311F"/>
    <w:rsid w:val="0002326E"/>
    <w:rsid w:val="00023A0F"/>
    <w:rsid w:val="00024739"/>
    <w:rsid w:val="00024BB6"/>
    <w:rsid w:val="00027681"/>
    <w:rsid w:val="00035669"/>
    <w:rsid w:val="00037BA4"/>
    <w:rsid w:val="00042A00"/>
    <w:rsid w:val="00042CAA"/>
    <w:rsid w:val="00043FC0"/>
    <w:rsid w:val="0004519F"/>
    <w:rsid w:val="00047711"/>
    <w:rsid w:val="000479D2"/>
    <w:rsid w:val="00050D95"/>
    <w:rsid w:val="00051229"/>
    <w:rsid w:val="00052845"/>
    <w:rsid w:val="000560FF"/>
    <w:rsid w:val="000613D6"/>
    <w:rsid w:val="00062DB3"/>
    <w:rsid w:val="00063A48"/>
    <w:rsid w:val="00063EFC"/>
    <w:rsid w:val="00065DF9"/>
    <w:rsid w:val="0007066D"/>
    <w:rsid w:val="00070741"/>
    <w:rsid w:val="0007096D"/>
    <w:rsid w:val="00070BDF"/>
    <w:rsid w:val="00070E82"/>
    <w:rsid w:val="0007223F"/>
    <w:rsid w:val="00073207"/>
    <w:rsid w:val="00074853"/>
    <w:rsid w:val="00075A80"/>
    <w:rsid w:val="00076B81"/>
    <w:rsid w:val="00080CE8"/>
    <w:rsid w:val="00081572"/>
    <w:rsid w:val="00081F5A"/>
    <w:rsid w:val="00081F5B"/>
    <w:rsid w:val="000824EB"/>
    <w:rsid w:val="000826AA"/>
    <w:rsid w:val="000844FC"/>
    <w:rsid w:val="00090091"/>
    <w:rsid w:val="0009046E"/>
    <w:rsid w:val="000922AE"/>
    <w:rsid w:val="000927A8"/>
    <w:rsid w:val="00094008"/>
    <w:rsid w:val="00094753"/>
    <w:rsid w:val="00094C32"/>
    <w:rsid w:val="0009545E"/>
    <w:rsid w:val="000967F3"/>
    <w:rsid w:val="0009739D"/>
    <w:rsid w:val="000A14F9"/>
    <w:rsid w:val="000A1D33"/>
    <w:rsid w:val="000A35E1"/>
    <w:rsid w:val="000A63C9"/>
    <w:rsid w:val="000A7154"/>
    <w:rsid w:val="000A73AB"/>
    <w:rsid w:val="000B0549"/>
    <w:rsid w:val="000B0987"/>
    <w:rsid w:val="000B15AB"/>
    <w:rsid w:val="000B1DC3"/>
    <w:rsid w:val="000B30B7"/>
    <w:rsid w:val="000B31B9"/>
    <w:rsid w:val="000B4B1E"/>
    <w:rsid w:val="000B5040"/>
    <w:rsid w:val="000B5918"/>
    <w:rsid w:val="000C0463"/>
    <w:rsid w:val="000C14C1"/>
    <w:rsid w:val="000C180E"/>
    <w:rsid w:val="000C1A82"/>
    <w:rsid w:val="000C1FC3"/>
    <w:rsid w:val="000C2265"/>
    <w:rsid w:val="000C5E9B"/>
    <w:rsid w:val="000D0A2E"/>
    <w:rsid w:val="000D225D"/>
    <w:rsid w:val="000D262B"/>
    <w:rsid w:val="000D27F8"/>
    <w:rsid w:val="000D2BD4"/>
    <w:rsid w:val="000D5B86"/>
    <w:rsid w:val="000D6321"/>
    <w:rsid w:val="000E2495"/>
    <w:rsid w:val="000E3CD2"/>
    <w:rsid w:val="000E4BC6"/>
    <w:rsid w:val="000E6558"/>
    <w:rsid w:val="000F2E5C"/>
    <w:rsid w:val="000F389D"/>
    <w:rsid w:val="000F3E14"/>
    <w:rsid w:val="000F43A4"/>
    <w:rsid w:val="000F4720"/>
    <w:rsid w:val="000F5EA9"/>
    <w:rsid w:val="000F62E0"/>
    <w:rsid w:val="000F770C"/>
    <w:rsid w:val="000F7C7B"/>
    <w:rsid w:val="00100A7C"/>
    <w:rsid w:val="00105DA1"/>
    <w:rsid w:val="00105EEE"/>
    <w:rsid w:val="001075E7"/>
    <w:rsid w:val="00107A21"/>
    <w:rsid w:val="0011082A"/>
    <w:rsid w:val="00110E86"/>
    <w:rsid w:val="00111B2C"/>
    <w:rsid w:val="001120C2"/>
    <w:rsid w:val="001128CB"/>
    <w:rsid w:val="0011694A"/>
    <w:rsid w:val="001172A9"/>
    <w:rsid w:val="001174AF"/>
    <w:rsid w:val="00117698"/>
    <w:rsid w:val="00120195"/>
    <w:rsid w:val="00121FF4"/>
    <w:rsid w:val="0012222B"/>
    <w:rsid w:val="0012346C"/>
    <w:rsid w:val="00125780"/>
    <w:rsid w:val="00125D02"/>
    <w:rsid w:val="001267BB"/>
    <w:rsid w:val="00127027"/>
    <w:rsid w:val="00127A15"/>
    <w:rsid w:val="00127BD8"/>
    <w:rsid w:val="0013243A"/>
    <w:rsid w:val="00132CCE"/>
    <w:rsid w:val="00134E9C"/>
    <w:rsid w:val="001378A9"/>
    <w:rsid w:val="00142E0D"/>
    <w:rsid w:val="00144090"/>
    <w:rsid w:val="00144A61"/>
    <w:rsid w:val="00147CD0"/>
    <w:rsid w:val="0015087A"/>
    <w:rsid w:val="00151819"/>
    <w:rsid w:val="00152864"/>
    <w:rsid w:val="00153275"/>
    <w:rsid w:val="00153D5E"/>
    <w:rsid w:val="00154BCC"/>
    <w:rsid w:val="00161D50"/>
    <w:rsid w:val="00162299"/>
    <w:rsid w:val="00163678"/>
    <w:rsid w:val="001638A6"/>
    <w:rsid w:val="001640C1"/>
    <w:rsid w:val="00164D17"/>
    <w:rsid w:val="001651F6"/>
    <w:rsid w:val="0016546D"/>
    <w:rsid w:val="00166D89"/>
    <w:rsid w:val="001673A4"/>
    <w:rsid w:val="00174A76"/>
    <w:rsid w:val="00174D8F"/>
    <w:rsid w:val="0017683E"/>
    <w:rsid w:val="00176CC6"/>
    <w:rsid w:val="001774BE"/>
    <w:rsid w:val="00180523"/>
    <w:rsid w:val="00180D39"/>
    <w:rsid w:val="00180D6D"/>
    <w:rsid w:val="001815A0"/>
    <w:rsid w:val="00181BDF"/>
    <w:rsid w:val="00181C00"/>
    <w:rsid w:val="001826CB"/>
    <w:rsid w:val="001827C4"/>
    <w:rsid w:val="00183B32"/>
    <w:rsid w:val="0018600A"/>
    <w:rsid w:val="0018682F"/>
    <w:rsid w:val="00187212"/>
    <w:rsid w:val="00187C9B"/>
    <w:rsid w:val="00187F53"/>
    <w:rsid w:val="001908EE"/>
    <w:rsid w:val="00190957"/>
    <w:rsid w:val="00192C8E"/>
    <w:rsid w:val="00195688"/>
    <w:rsid w:val="00195C24"/>
    <w:rsid w:val="00196568"/>
    <w:rsid w:val="001A014A"/>
    <w:rsid w:val="001A07A7"/>
    <w:rsid w:val="001A0F56"/>
    <w:rsid w:val="001A2AC6"/>
    <w:rsid w:val="001A2D8C"/>
    <w:rsid w:val="001A4118"/>
    <w:rsid w:val="001A5E96"/>
    <w:rsid w:val="001A5EA8"/>
    <w:rsid w:val="001A77B6"/>
    <w:rsid w:val="001A7D0F"/>
    <w:rsid w:val="001A7DEC"/>
    <w:rsid w:val="001B1BAE"/>
    <w:rsid w:val="001B1D4F"/>
    <w:rsid w:val="001B224F"/>
    <w:rsid w:val="001B3186"/>
    <w:rsid w:val="001B31A1"/>
    <w:rsid w:val="001B4D2E"/>
    <w:rsid w:val="001B5BA1"/>
    <w:rsid w:val="001B6D90"/>
    <w:rsid w:val="001B786A"/>
    <w:rsid w:val="001C08FD"/>
    <w:rsid w:val="001C38CD"/>
    <w:rsid w:val="001C449A"/>
    <w:rsid w:val="001C4F01"/>
    <w:rsid w:val="001C6012"/>
    <w:rsid w:val="001C71FF"/>
    <w:rsid w:val="001D1A25"/>
    <w:rsid w:val="001D1FD6"/>
    <w:rsid w:val="001D2878"/>
    <w:rsid w:val="001D4400"/>
    <w:rsid w:val="001D4CE4"/>
    <w:rsid w:val="001D5F88"/>
    <w:rsid w:val="001D69C5"/>
    <w:rsid w:val="001E2AEF"/>
    <w:rsid w:val="001E2D83"/>
    <w:rsid w:val="001E415F"/>
    <w:rsid w:val="001E503B"/>
    <w:rsid w:val="001E5A16"/>
    <w:rsid w:val="001E60A5"/>
    <w:rsid w:val="001E67FA"/>
    <w:rsid w:val="001F0DDB"/>
    <w:rsid w:val="001F1ECA"/>
    <w:rsid w:val="001F58ED"/>
    <w:rsid w:val="001F7CD5"/>
    <w:rsid w:val="00202BB1"/>
    <w:rsid w:val="00202D3F"/>
    <w:rsid w:val="00203CB3"/>
    <w:rsid w:val="00204AD0"/>
    <w:rsid w:val="002050DB"/>
    <w:rsid w:val="00205819"/>
    <w:rsid w:val="00206880"/>
    <w:rsid w:val="00210610"/>
    <w:rsid w:val="00211130"/>
    <w:rsid w:val="00212917"/>
    <w:rsid w:val="00215703"/>
    <w:rsid w:val="00216BB0"/>
    <w:rsid w:val="00217DFA"/>
    <w:rsid w:val="0022003F"/>
    <w:rsid w:val="00220CD1"/>
    <w:rsid w:val="00220FCC"/>
    <w:rsid w:val="00224141"/>
    <w:rsid w:val="0022797D"/>
    <w:rsid w:val="00231D5A"/>
    <w:rsid w:val="00232270"/>
    <w:rsid w:val="00241236"/>
    <w:rsid w:val="00244E69"/>
    <w:rsid w:val="002471BE"/>
    <w:rsid w:val="002478D5"/>
    <w:rsid w:val="002479AD"/>
    <w:rsid w:val="00251441"/>
    <w:rsid w:val="002515B0"/>
    <w:rsid w:val="00252657"/>
    <w:rsid w:val="002537C7"/>
    <w:rsid w:val="00257EF5"/>
    <w:rsid w:val="002606DC"/>
    <w:rsid w:val="00262366"/>
    <w:rsid w:val="00264CF7"/>
    <w:rsid w:val="00264F28"/>
    <w:rsid w:val="00265169"/>
    <w:rsid w:val="002658A6"/>
    <w:rsid w:val="00265CC4"/>
    <w:rsid w:val="00272D11"/>
    <w:rsid w:val="00277443"/>
    <w:rsid w:val="002774AC"/>
    <w:rsid w:val="002824F6"/>
    <w:rsid w:val="0028346D"/>
    <w:rsid w:val="00286A08"/>
    <w:rsid w:val="00286E4B"/>
    <w:rsid w:val="00287535"/>
    <w:rsid w:val="002877DE"/>
    <w:rsid w:val="00290AF5"/>
    <w:rsid w:val="00295F58"/>
    <w:rsid w:val="002970B9"/>
    <w:rsid w:val="002974D9"/>
    <w:rsid w:val="002A01F7"/>
    <w:rsid w:val="002A11E7"/>
    <w:rsid w:val="002A1522"/>
    <w:rsid w:val="002A1635"/>
    <w:rsid w:val="002A3EE8"/>
    <w:rsid w:val="002A465B"/>
    <w:rsid w:val="002A4E26"/>
    <w:rsid w:val="002A5F3B"/>
    <w:rsid w:val="002A628B"/>
    <w:rsid w:val="002A7072"/>
    <w:rsid w:val="002B26E3"/>
    <w:rsid w:val="002B2D82"/>
    <w:rsid w:val="002B3E8E"/>
    <w:rsid w:val="002B4D48"/>
    <w:rsid w:val="002B6F27"/>
    <w:rsid w:val="002B75FE"/>
    <w:rsid w:val="002C173B"/>
    <w:rsid w:val="002C30FF"/>
    <w:rsid w:val="002C348C"/>
    <w:rsid w:val="002C36B5"/>
    <w:rsid w:val="002C3728"/>
    <w:rsid w:val="002C3AEE"/>
    <w:rsid w:val="002C4538"/>
    <w:rsid w:val="002C4623"/>
    <w:rsid w:val="002C4A59"/>
    <w:rsid w:val="002C5D2B"/>
    <w:rsid w:val="002C718A"/>
    <w:rsid w:val="002C71B2"/>
    <w:rsid w:val="002C74BA"/>
    <w:rsid w:val="002D0833"/>
    <w:rsid w:val="002D105D"/>
    <w:rsid w:val="002D4B07"/>
    <w:rsid w:val="002D538E"/>
    <w:rsid w:val="002D53E7"/>
    <w:rsid w:val="002E02A3"/>
    <w:rsid w:val="002E1779"/>
    <w:rsid w:val="002E4F27"/>
    <w:rsid w:val="002E61EF"/>
    <w:rsid w:val="002F1111"/>
    <w:rsid w:val="002F123B"/>
    <w:rsid w:val="002F48C3"/>
    <w:rsid w:val="002F4EF1"/>
    <w:rsid w:val="00302EE1"/>
    <w:rsid w:val="00303169"/>
    <w:rsid w:val="003032EF"/>
    <w:rsid w:val="0030474B"/>
    <w:rsid w:val="00304944"/>
    <w:rsid w:val="00304BB0"/>
    <w:rsid w:val="00307263"/>
    <w:rsid w:val="0030748D"/>
    <w:rsid w:val="00307C5E"/>
    <w:rsid w:val="00307FD7"/>
    <w:rsid w:val="0031089B"/>
    <w:rsid w:val="003114A3"/>
    <w:rsid w:val="00311DE3"/>
    <w:rsid w:val="00316FD1"/>
    <w:rsid w:val="0031780C"/>
    <w:rsid w:val="00317D92"/>
    <w:rsid w:val="00317FD0"/>
    <w:rsid w:val="003209CE"/>
    <w:rsid w:val="00320DC8"/>
    <w:rsid w:val="003242F1"/>
    <w:rsid w:val="00325520"/>
    <w:rsid w:val="00327641"/>
    <w:rsid w:val="003330A9"/>
    <w:rsid w:val="003333BC"/>
    <w:rsid w:val="003340A1"/>
    <w:rsid w:val="003379E6"/>
    <w:rsid w:val="00340693"/>
    <w:rsid w:val="0034213E"/>
    <w:rsid w:val="0034222D"/>
    <w:rsid w:val="00343C0D"/>
    <w:rsid w:val="003440B9"/>
    <w:rsid w:val="00345F77"/>
    <w:rsid w:val="00347731"/>
    <w:rsid w:val="00347962"/>
    <w:rsid w:val="00350AF9"/>
    <w:rsid w:val="00350E3B"/>
    <w:rsid w:val="003534EF"/>
    <w:rsid w:val="003536F2"/>
    <w:rsid w:val="00353D7C"/>
    <w:rsid w:val="00353F2D"/>
    <w:rsid w:val="00354595"/>
    <w:rsid w:val="00354BBE"/>
    <w:rsid w:val="00355321"/>
    <w:rsid w:val="0035553D"/>
    <w:rsid w:val="00356580"/>
    <w:rsid w:val="00357462"/>
    <w:rsid w:val="0036390F"/>
    <w:rsid w:val="00363B4B"/>
    <w:rsid w:val="00363F17"/>
    <w:rsid w:val="00364BEF"/>
    <w:rsid w:val="00365D87"/>
    <w:rsid w:val="00373166"/>
    <w:rsid w:val="003761F6"/>
    <w:rsid w:val="00377A31"/>
    <w:rsid w:val="003802D4"/>
    <w:rsid w:val="00381EF3"/>
    <w:rsid w:val="00382BF9"/>
    <w:rsid w:val="00390344"/>
    <w:rsid w:val="00393A13"/>
    <w:rsid w:val="00394281"/>
    <w:rsid w:val="00394A96"/>
    <w:rsid w:val="00395743"/>
    <w:rsid w:val="00395EA5"/>
    <w:rsid w:val="00396188"/>
    <w:rsid w:val="003969DB"/>
    <w:rsid w:val="00397089"/>
    <w:rsid w:val="0039725F"/>
    <w:rsid w:val="00397337"/>
    <w:rsid w:val="003A16F3"/>
    <w:rsid w:val="003A4334"/>
    <w:rsid w:val="003A4F2F"/>
    <w:rsid w:val="003A7E38"/>
    <w:rsid w:val="003B0F49"/>
    <w:rsid w:val="003B399B"/>
    <w:rsid w:val="003B3D27"/>
    <w:rsid w:val="003B552D"/>
    <w:rsid w:val="003B7D23"/>
    <w:rsid w:val="003C1A9B"/>
    <w:rsid w:val="003C2797"/>
    <w:rsid w:val="003C7722"/>
    <w:rsid w:val="003D104B"/>
    <w:rsid w:val="003D14A0"/>
    <w:rsid w:val="003D624B"/>
    <w:rsid w:val="003D676A"/>
    <w:rsid w:val="003D741A"/>
    <w:rsid w:val="003E18C4"/>
    <w:rsid w:val="003E53E8"/>
    <w:rsid w:val="003E7184"/>
    <w:rsid w:val="003E78D3"/>
    <w:rsid w:val="003F0C1E"/>
    <w:rsid w:val="003F3B43"/>
    <w:rsid w:val="003F4366"/>
    <w:rsid w:val="004004E0"/>
    <w:rsid w:val="004014D2"/>
    <w:rsid w:val="00401643"/>
    <w:rsid w:val="00402B05"/>
    <w:rsid w:val="00402D55"/>
    <w:rsid w:val="00404896"/>
    <w:rsid w:val="00405504"/>
    <w:rsid w:val="00406A34"/>
    <w:rsid w:val="00411815"/>
    <w:rsid w:val="00413605"/>
    <w:rsid w:val="0041363C"/>
    <w:rsid w:val="00413769"/>
    <w:rsid w:val="00414AB3"/>
    <w:rsid w:val="0041565B"/>
    <w:rsid w:val="00417D0F"/>
    <w:rsid w:val="0042070F"/>
    <w:rsid w:val="00420C96"/>
    <w:rsid w:val="00421146"/>
    <w:rsid w:val="0042420B"/>
    <w:rsid w:val="00424E13"/>
    <w:rsid w:val="00425E42"/>
    <w:rsid w:val="0042706C"/>
    <w:rsid w:val="004306E8"/>
    <w:rsid w:val="00433656"/>
    <w:rsid w:val="004336AB"/>
    <w:rsid w:val="00442229"/>
    <w:rsid w:val="004434AD"/>
    <w:rsid w:val="00444E14"/>
    <w:rsid w:val="00445A4A"/>
    <w:rsid w:val="004504DE"/>
    <w:rsid w:val="00452BA2"/>
    <w:rsid w:val="00453262"/>
    <w:rsid w:val="00455A60"/>
    <w:rsid w:val="00455BD3"/>
    <w:rsid w:val="00455E65"/>
    <w:rsid w:val="004568BE"/>
    <w:rsid w:val="004568DF"/>
    <w:rsid w:val="00456B00"/>
    <w:rsid w:val="00461E8D"/>
    <w:rsid w:val="00465FD1"/>
    <w:rsid w:val="0047000F"/>
    <w:rsid w:val="00470305"/>
    <w:rsid w:val="00470494"/>
    <w:rsid w:val="0047105C"/>
    <w:rsid w:val="004714D1"/>
    <w:rsid w:val="004748A8"/>
    <w:rsid w:val="00476EDD"/>
    <w:rsid w:val="004800A3"/>
    <w:rsid w:val="00480154"/>
    <w:rsid w:val="0048088D"/>
    <w:rsid w:val="004818A9"/>
    <w:rsid w:val="004820C3"/>
    <w:rsid w:val="0048368A"/>
    <w:rsid w:val="00485A5A"/>
    <w:rsid w:val="004901A1"/>
    <w:rsid w:val="004911A9"/>
    <w:rsid w:val="004920BC"/>
    <w:rsid w:val="00492108"/>
    <w:rsid w:val="0049223D"/>
    <w:rsid w:val="0049772F"/>
    <w:rsid w:val="00497AED"/>
    <w:rsid w:val="004A29A8"/>
    <w:rsid w:val="004A37AC"/>
    <w:rsid w:val="004A3D4C"/>
    <w:rsid w:val="004A579A"/>
    <w:rsid w:val="004A678A"/>
    <w:rsid w:val="004B0CE6"/>
    <w:rsid w:val="004B2F4F"/>
    <w:rsid w:val="004B5B36"/>
    <w:rsid w:val="004B5F35"/>
    <w:rsid w:val="004B5FF4"/>
    <w:rsid w:val="004B745A"/>
    <w:rsid w:val="004B77CB"/>
    <w:rsid w:val="004C0A0F"/>
    <w:rsid w:val="004C2018"/>
    <w:rsid w:val="004C3589"/>
    <w:rsid w:val="004C3C1F"/>
    <w:rsid w:val="004C502E"/>
    <w:rsid w:val="004C5507"/>
    <w:rsid w:val="004C5CE2"/>
    <w:rsid w:val="004C6B06"/>
    <w:rsid w:val="004C6B9D"/>
    <w:rsid w:val="004C6BEA"/>
    <w:rsid w:val="004C6FAD"/>
    <w:rsid w:val="004C790B"/>
    <w:rsid w:val="004D1544"/>
    <w:rsid w:val="004D22C9"/>
    <w:rsid w:val="004D22CE"/>
    <w:rsid w:val="004D2E45"/>
    <w:rsid w:val="004D42C5"/>
    <w:rsid w:val="004D543A"/>
    <w:rsid w:val="004D5622"/>
    <w:rsid w:val="004D6116"/>
    <w:rsid w:val="004D66F3"/>
    <w:rsid w:val="004D7288"/>
    <w:rsid w:val="004E0218"/>
    <w:rsid w:val="004E0222"/>
    <w:rsid w:val="004E0F73"/>
    <w:rsid w:val="004E1052"/>
    <w:rsid w:val="004E1274"/>
    <w:rsid w:val="004E2A2C"/>
    <w:rsid w:val="004E2EE4"/>
    <w:rsid w:val="004E3537"/>
    <w:rsid w:val="004E4A8D"/>
    <w:rsid w:val="004E56E5"/>
    <w:rsid w:val="004E5CFE"/>
    <w:rsid w:val="004E6DDF"/>
    <w:rsid w:val="004F0A52"/>
    <w:rsid w:val="004F3FE0"/>
    <w:rsid w:val="004F4607"/>
    <w:rsid w:val="004F6E58"/>
    <w:rsid w:val="00501FFB"/>
    <w:rsid w:val="00502013"/>
    <w:rsid w:val="00503957"/>
    <w:rsid w:val="0050636D"/>
    <w:rsid w:val="00506ECF"/>
    <w:rsid w:val="005071A0"/>
    <w:rsid w:val="00507D52"/>
    <w:rsid w:val="005110D5"/>
    <w:rsid w:val="00512C67"/>
    <w:rsid w:val="00514638"/>
    <w:rsid w:val="00520BDF"/>
    <w:rsid w:val="00521138"/>
    <w:rsid w:val="005215FB"/>
    <w:rsid w:val="00522277"/>
    <w:rsid w:val="00522C91"/>
    <w:rsid w:val="00523520"/>
    <w:rsid w:val="00524715"/>
    <w:rsid w:val="0052475D"/>
    <w:rsid w:val="00524A94"/>
    <w:rsid w:val="00525338"/>
    <w:rsid w:val="005256C5"/>
    <w:rsid w:val="00526318"/>
    <w:rsid w:val="0052674A"/>
    <w:rsid w:val="00531A9A"/>
    <w:rsid w:val="005332AC"/>
    <w:rsid w:val="00533310"/>
    <w:rsid w:val="00533E3F"/>
    <w:rsid w:val="005349E6"/>
    <w:rsid w:val="00535876"/>
    <w:rsid w:val="005365AF"/>
    <w:rsid w:val="005365E2"/>
    <w:rsid w:val="005371BF"/>
    <w:rsid w:val="00537373"/>
    <w:rsid w:val="00540FCA"/>
    <w:rsid w:val="005434DB"/>
    <w:rsid w:val="00544A1D"/>
    <w:rsid w:val="00545A41"/>
    <w:rsid w:val="005464DF"/>
    <w:rsid w:val="00546A00"/>
    <w:rsid w:val="00547FB5"/>
    <w:rsid w:val="00551132"/>
    <w:rsid w:val="0055124A"/>
    <w:rsid w:val="00552B1E"/>
    <w:rsid w:val="00553367"/>
    <w:rsid w:val="00553FFA"/>
    <w:rsid w:val="00554EDD"/>
    <w:rsid w:val="005554D5"/>
    <w:rsid w:val="00555CEC"/>
    <w:rsid w:val="00555D16"/>
    <w:rsid w:val="005565CC"/>
    <w:rsid w:val="00556D8C"/>
    <w:rsid w:val="00560A8C"/>
    <w:rsid w:val="00560CA7"/>
    <w:rsid w:val="005617C5"/>
    <w:rsid w:val="00562CE7"/>
    <w:rsid w:val="00563EEE"/>
    <w:rsid w:val="00564992"/>
    <w:rsid w:val="005665FA"/>
    <w:rsid w:val="00570154"/>
    <w:rsid w:val="00570BA8"/>
    <w:rsid w:val="00570D05"/>
    <w:rsid w:val="00573566"/>
    <w:rsid w:val="00573736"/>
    <w:rsid w:val="00573EC4"/>
    <w:rsid w:val="00574448"/>
    <w:rsid w:val="00574658"/>
    <w:rsid w:val="0057641F"/>
    <w:rsid w:val="00576DDD"/>
    <w:rsid w:val="005771E4"/>
    <w:rsid w:val="00577AD3"/>
    <w:rsid w:val="0058073D"/>
    <w:rsid w:val="0058171C"/>
    <w:rsid w:val="00582F11"/>
    <w:rsid w:val="00583319"/>
    <w:rsid w:val="00583FAF"/>
    <w:rsid w:val="005843E6"/>
    <w:rsid w:val="0058465E"/>
    <w:rsid w:val="00584A87"/>
    <w:rsid w:val="00585CFE"/>
    <w:rsid w:val="00587E98"/>
    <w:rsid w:val="00592508"/>
    <w:rsid w:val="00593FE3"/>
    <w:rsid w:val="00594022"/>
    <w:rsid w:val="00595654"/>
    <w:rsid w:val="00596943"/>
    <w:rsid w:val="005976F0"/>
    <w:rsid w:val="00597E28"/>
    <w:rsid w:val="005A0638"/>
    <w:rsid w:val="005A0657"/>
    <w:rsid w:val="005A0C1A"/>
    <w:rsid w:val="005A18FA"/>
    <w:rsid w:val="005A1AE5"/>
    <w:rsid w:val="005A1DA7"/>
    <w:rsid w:val="005A28C4"/>
    <w:rsid w:val="005A303F"/>
    <w:rsid w:val="005A3B0E"/>
    <w:rsid w:val="005A3D2D"/>
    <w:rsid w:val="005A3F02"/>
    <w:rsid w:val="005A48EE"/>
    <w:rsid w:val="005A5E90"/>
    <w:rsid w:val="005A63D9"/>
    <w:rsid w:val="005A6B54"/>
    <w:rsid w:val="005A6E30"/>
    <w:rsid w:val="005B602A"/>
    <w:rsid w:val="005C060B"/>
    <w:rsid w:val="005C0D45"/>
    <w:rsid w:val="005C0D5A"/>
    <w:rsid w:val="005C1194"/>
    <w:rsid w:val="005C3423"/>
    <w:rsid w:val="005C34D9"/>
    <w:rsid w:val="005C44CA"/>
    <w:rsid w:val="005C5EB2"/>
    <w:rsid w:val="005C6556"/>
    <w:rsid w:val="005D0148"/>
    <w:rsid w:val="005D09DE"/>
    <w:rsid w:val="005D2B89"/>
    <w:rsid w:val="005D2F91"/>
    <w:rsid w:val="005D341B"/>
    <w:rsid w:val="005D517C"/>
    <w:rsid w:val="005D6F28"/>
    <w:rsid w:val="005D702A"/>
    <w:rsid w:val="005D70CD"/>
    <w:rsid w:val="005E25C4"/>
    <w:rsid w:val="005E427C"/>
    <w:rsid w:val="005E78D3"/>
    <w:rsid w:val="005E7927"/>
    <w:rsid w:val="005E7C3E"/>
    <w:rsid w:val="005E7F42"/>
    <w:rsid w:val="005F2194"/>
    <w:rsid w:val="005F5ABA"/>
    <w:rsid w:val="005F646C"/>
    <w:rsid w:val="005F6C2F"/>
    <w:rsid w:val="005F7AF0"/>
    <w:rsid w:val="00601CFC"/>
    <w:rsid w:val="00601F51"/>
    <w:rsid w:val="0060229C"/>
    <w:rsid w:val="00602432"/>
    <w:rsid w:val="00607860"/>
    <w:rsid w:val="00607E71"/>
    <w:rsid w:val="006105E9"/>
    <w:rsid w:val="00610B16"/>
    <w:rsid w:val="00611834"/>
    <w:rsid w:val="006124D1"/>
    <w:rsid w:val="00613435"/>
    <w:rsid w:val="00613AE9"/>
    <w:rsid w:val="00614B7E"/>
    <w:rsid w:val="006155D7"/>
    <w:rsid w:val="00615A2D"/>
    <w:rsid w:val="00617CE6"/>
    <w:rsid w:val="006206BF"/>
    <w:rsid w:val="00620CBF"/>
    <w:rsid w:val="006215E1"/>
    <w:rsid w:val="00621FA3"/>
    <w:rsid w:val="00625A6F"/>
    <w:rsid w:val="00626F6A"/>
    <w:rsid w:val="006273D5"/>
    <w:rsid w:val="006278BB"/>
    <w:rsid w:val="00630305"/>
    <w:rsid w:val="006303C4"/>
    <w:rsid w:val="006321BD"/>
    <w:rsid w:val="00634021"/>
    <w:rsid w:val="006347B2"/>
    <w:rsid w:val="00634810"/>
    <w:rsid w:val="00635D3D"/>
    <w:rsid w:val="006407E6"/>
    <w:rsid w:val="0064149B"/>
    <w:rsid w:val="00641B17"/>
    <w:rsid w:val="00642C9D"/>
    <w:rsid w:val="00643D44"/>
    <w:rsid w:val="0064492F"/>
    <w:rsid w:val="00647400"/>
    <w:rsid w:val="00652D06"/>
    <w:rsid w:val="00653A0F"/>
    <w:rsid w:val="00654060"/>
    <w:rsid w:val="00654334"/>
    <w:rsid w:val="006559DA"/>
    <w:rsid w:val="00655BB0"/>
    <w:rsid w:val="0065649A"/>
    <w:rsid w:val="00657F69"/>
    <w:rsid w:val="006603DC"/>
    <w:rsid w:val="006605A1"/>
    <w:rsid w:val="00662672"/>
    <w:rsid w:val="00663138"/>
    <w:rsid w:val="0066536D"/>
    <w:rsid w:val="006670F6"/>
    <w:rsid w:val="006702B7"/>
    <w:rsid w:val="00673AF3"/>
    <w:rsid w:val="006740DE"/>
    <w:rsid w:val="00674D0E"/>
    <w:rsid w:val="00677444"/>
    <w:rsid w:val="006801C0"/>
    <w:rsid w:val="0068166F"/>
    <w:rsid w:val="00681849"/>
    <w:rsid w:val="00682040"/>
    <w:rsid w:val="006831A2"/>
    <w:rsid w:val="006831D4"/>
    <w:rsid w:val="006835AA"/>
    <w:rsid w:val="00683694"/>
    <w:rsid w:val="006854CD"/>
    <w:rsid w:val="00686D05"/>
    <w:rsid w:val="006910D1"/>
    <w:rsid w:val="006947F1"/>
    <w:rsid w:val="006952D3"/>
    <w:rsid w:val="0069532F"/>
    <w:rsid w:val="0069608F"/>
    <w:rsid w:val="006A2F1B"/>
    <w:rsid w:val="006A3A47"/>
    <w:rsid w:val="006A64FD"/>
    <w:rsid w:val="006B5241"/>
    <w:rsid w:val="006B5A54"/>
    <w:rsid w:val="006B6460"/>
    <w:rsid w:val="006B7394"/>
    <w:rsid w:val="006C2001"/>
    <w:rsid w:val="006C260D"/>
    <w:rsid w:val="006C4044"/>
    <w:rsid w:val="006C4B1C"/>
    <w:rsid w:val="006C60AC"/>
    <w:rsid w:val="006C6B6E"/>
    <w:rsid w:val="006D0776"/>
    <w:rsid w:val="006D077D"/>
    <w:rsid w:val="006D0D16"/>
    <w:rsid w:val="006D0F4E"/>
    <w:rsid w:val="006D17E8"/>
    <w:rsid w:val="006D2B87"/>
    <w:rsid w:val="006D4C4A"/>
    <w:rsid w:val="006D4DE0"/>
    <w:rsid w:val="006D7F57"/>
    <w:rsid w:val="006E001D"/>
    <w:rsid w:val="006E1FD4"/>
    <w:rsid w:val="006E3D11"/>
    <w:rsid w:val="006E4EBA"/>
    <w:rsid w:val="006E5211"/>
    <w:rsid w:val="006E5EB8"/>
    <w:rsid w:val="006F11F7"/>
    <w:rsid w:val="006F1609"/>
    <w:rsid w:val="006F21E9"/>
    <w:rsid w:val="006F24F7"/>
    <w:rsid w:val="006F2DA7"/>
    <w:rsid w:val="006F3BF8"/>
    <w:rsid w:val="006F3DBB"/>
    <w:rsid w:val="00701112"/>
    <w:rsid w:val="00701D2D"/>
    <w:rsid w:val="00702390"/>
    <w:rsid w:val="007029CB"/>
    <w:rsid w:val="007040D7"/>
    <w:rsid w:val="007066B5"/>
    <w:rsid w:val="00710AC3"/>
    <w:rsid w:val="00710D85"/>
    <w:rsid w:val="00713B49"/>
    <w:rsid w:val="00715D19"/>
    <w:rsid w:val="00716D90"/>
    <w:rsid w:val="00720743"/>
    <w:rsid w:val="00721458"/>
    <w:rsid w:val="00724DF9"/>
    <w:rsid w:val="00725F5A"/>
    <w:rsid w:val="00725FE7"/>
    <w:rsid w:val="0072652B"/>
    <w:rsid w:val="00730D87"/>
    <w:rsid w:val="007331A2"/>
    <w:rsid w:val="007335D7"/>
    <w:rsid w:val="007404F3"/>
    <w:rsid w:val="00740C46"/>
    <w:rsid w:val="00740E62"/>
    <w:rsid w:val="00741559"/>
    <w:rsid w:val="00743106"/>
    <w:rsid w:val="00743543"/>
    <w:rsid w:val="00744A33"/>
    <w:rsid w:val="007464AA"/>
    <w:rsid w:val="00747F0F"/>
    <w:rsid w:val="0075197B"/>
    <w:rsid w:val="00752B64"/>
    <w:rsid w:val="007544E5"/>
    <w:rsid w:val="00754EC0"/>
    <w:rsid w:val="0075511E"/>
    <w:rsid w:val="0075520D"/>
    <w:rsid w:val="00756D5A"/>
    <w:rsid w:val="0076002F"/>
    <w:rsid w:val="007640CD"/>
    <w:rsid w:val="00766801"/>
    <w:rsid w:val="00766860"/>
    <w:rsid w:val="007714CA"/>
    <w:rsid w:val="00771C2A"/>
    <w:rsid w:val="00773821"/>
    <w:rsid w:val="00774247"/>
    <w:rsid w:val="007742FC"/>
    <w:rsid w:val="007744ED"/>
    <w:rsid w:val="00774A59"/>
    <w:rsid w:val="00774DA4"/>
    <w:rsid w:val="00776639"/>
    <w:rsid w:val="007807B9"/>
    <w:rsid w:val="007831DF"/>
    <w:rsid w:val="00783C34"/>
    <w:rsid w:val="00784DF6"/>
    <w:rsid w:val="00787F81"/>
    <w:rsid w:val="007909DA"/>
    <w:rsid w:val="00791476"/>
    <w:rsid w:val="00792B04"/>
    <w:rsid w:val="00797544"/>
    <w:rsid w:val="00797B8C"/>
    <w:rsid w:val="007A038B"/>
    <w:rsid w:val="007A07EA"/>
    <w:rsid w:val="007A2AAD"/>
    <w:rsid w:val="007A438D"/>
    <w:rsid w:val="007A4E51"/>
    <w:rsid w:val="007A5BA7"/>
    <w:rsid w:val="007B195C"/>
    <w:rsid w:val="007B25F1"/>
    <w:rsid w:val="007B2FD3"/>
    <w:rsid w:val="007B4482"/>
    <w:rsid w:val="007B5908"/>
    <w:rsid w:val="007B5A64"/>
    <w:rsid w:val="007B6B7B"/>
    <w:rsid w:val="007B753E"/>
    <w:rsid w:val="007C2779"/>
    <w:rsid w:val="007C2AEA"/>
    <w:rsid w:val="007C3362"/>
    <w:rsid w:val="007C4713"/>
    <w:rsid w:val="007C59FB"/>
    <w:rsid w:val="007C65B4"/>
    <w:rsid w:val="007C6778"/>
    <w:rsid w:val="007C6C5D"/>
    <w:rsid w:val="007D3C98"/>
    <w:rsid w:val="007D3F55"/>
    <w:rsid w:val="007D41DF"/>
    <w:rsid w:val="007D45CE"/>
    <w:rsid w:val="007E23CE"/>
    <w:rsid w:val="007E2404"/>
    <w:rsid w:val="007E57C5"/>
    <w:rsid w:val="007F0027"/>
    <w:rsid w:val="007F0D08"/>
    <w:rsid w:val="007F2C2D"/>
    <w:rsid w:val="007F367C"/>
    <w:rsid w:val="007F4BFA"/>
    <w:rsid w:val="007F5342"/>
    <w:rsid w:val="007F6A36"/>
    <w:rsid w:val="008015BD"/>
    <w:rsid w:val="00802735"/>
    <w:rsid w:val="00802E5C"/>
    <w:rsid w:val="00806A5E"/>
    <w:rsid w:val="00806D29"/>
    <w:rsid w:val="00807F4E"/>
    <w:rsid w:val="00812960"/>
    <w:rsid w:val="00813048"/>
    <w:rsid w:val="00813577"/>
    <w:rsid w:val="00813E02"/>
    <w:rsid w:val="008152EF"/>
    <w:rsid w:val="00816BB5"/>
    <w:rsid w:val="008172D2"/>
    <w:rsid w:val="00820ACE"/>
    <w:rsid w:val="00821827"/>
    <w:rsid w:val="00821AE6"/>
    <w:rsid w:val="0082228D"/>
    <w:rsid w:val="008223EC"/>
    <w:rsid w:val="00823394"/>
    <w:rsid w:val="00824D66"/>
    <w:rsid w:val="0082563F"/>
    <w:rsid w:val="00827C55"/>
    <w:rsid w:val="0083365E"/>
    <w:rsid w:val="00833A8B"/>
    <w:rsid w:val="008354D2"/>
    <w:rsid w:val="00835670"/>
    <w:rsid w:val="0083588F"/>
    <w:rsid w:val="00836300"/>
    <w:rsid w:val="0083707D"/>
    <w:rsid w:val="00841460"/>
    <w:rsid w:val="00841973"/>
    <w:rsid w:val="008426AD"/>
    <w:rsid w:val="00842726"/>
    <w:rsid w:val="00843AD6"/>
    <w:rsid w:val="00844FA4"/>
    <w:rsid w:val="008456BD"/>
    <w:rsid w:val="008466EE"/>
    <w:rsid w:val="008474A6"/>
    <w:rsid w:val="0085004E"/>
    <w:rsid w:val="00850496"/>
    <w:rsid w:val="0085063C"/>
    <w:rsid w:val="008515AB"/>
    <w:rsid w:val="00851A92"/>
    <w:rsid w:val="00851C24"/>
    <w:rsid w:val="0085205F"/>
    <w:rsid w:val="00853D59"/>
    <w:rsid w:val="00853E60"/>
    <w:rsid w:val="00855700"/>
    <w:rsid w:val="00855F2E"/>
    <w:rsid w:val="00855F89"/>
    <w:rsid w:val="00857F6A"/>
    <w:rsid w:val="00861247"/>
    <w:rsid w:val="0086211C"/>
    <w:rsid w:val="00862732"/>
    <w:rsid w:val="008654A3"/>
    <w:rsid w:val="008657E4"/>
    <w:rsid w:val="00866735"/>
    <w:rsid w:val="00866749"/>
    <w:rsid w:val="00871716"/>
    <w:rsid w:val="00871CC4"/>
    <w:rsid w:val="00871CE0"/>
    <w:rsid w:val="00871E96"/>
    <w:rsid w:val="00876371"/>
    <w:rsid w:val="008769BD"/>
    <w:rsid w:val="00876E4F"/>
    <w:rsid w:val="00877319"/>
    <w:rsid w:val="00877976"/>
    <w:rsid w:val="00881EE4"/>
    <w:rsid w:val="00882108"/>
    <w:rsid w:val="008836D0"/>
    <w:rsid w:val="008841B8"/>
    <w:rsid w:val="00892F03"/>
    <w:rsid w:val="00894126"/>
    <w:rsid w:val="00894D3E"/>
    <w:rsid w:val="00895DE4"/>
    <w:rsid w:val="00897DD6"/>
    <w:rsid w:val="008A1214"/>
    <w:rsid w:val="008A18E9"/>
    <w:rsid w:val="008A29E6"/>
    <w:rsid w:val="008A2A2F"/>
    <w:rsid w:val="008A46AD"/>
    <w:rsid w:val="008A491C"/>
    <w:rsid w:val="008A5389"/>
    <w:rsid w:val="008A53E4"/>
    <w:rsid w:val="008A777C"/>
    <w:rsid w:val="008B095F"/>
    <w:rsid w:val="008B0B41"/>
    <w:rsid w:val="008B0CD6"/>
    <w:rsid w:val="008B2E3D"/>
    <w:rsid w:val="008B3CE4"/>
    <w:rsid w:val="008B456F"/>
    <w:rsid w:val="008B4584"/>
    <w:rsid w:val="008B5BE4"/>
    <w:rsid w:val="008B70FB"/>
    <w:rsid w:val="008B77EA"/>
    <w:rsid w:val="008C08A3"/>
    <w:rsid w:val="008C0BD9"/>
    <w:rsid w:val="008C1F95"/>
    <w:rsid w:val="008C28E9"/>
    <w:rsid w:val="008C44BE"/>
    <w:rsid w:val="008C55EE"/>
    <w:rsid w:val="008C57E7"/>
    <w:rsid w:val="008C5AFB"/>
    <w:rsid w:val="008C6C4E"/>
    <w:rsid w:val="008D122E"/>
    <w:rsid w:val="008D15B4"/>
    <w:rsid w:val="008D447F"/>
    <w:rsid w:val="008D5537"/>
    <w:rsid w:val="008E011A"/>
    <w:rsid w:val="008E0A17"/>
    <w:rsid w:val="008E0B31"/>
    <w:rsid w:val="008E262A"/>
    <w:rsid w:val="008E3AE5"/>
    <w:rsid w:val="008E4EDC"/>
    <w:rsid w:val="008E5A39"/>
    <w:rsid w:val="008E681E"/>
    <w:rsid w:val="008F29FD"/>
    <w:rsid w:val="008F3C26"/>
    <w:rsid w:val="008F4167"/>
    <w:rsid w:val="008F4C9C"/>
    <w:rsid w:val="008F4F00"/>
    <w:rsid w:val="008F7633"/>
    <w:rsid w:val="009004D9"/>
    <w:rsid w:val="009009DB"/>
    <w:rsid w:val="00901A9A"/>
    <w:rsid w:val="00905009"/>
    <w:rsid w:val="009058E7"/>
    <w:rsid w:val="00906077"/>
    <w:rsid w:val="00906A38"/>
    <w:rsid w:val="00906C24"/>
    <w:rsid w:val="00907CA3"/>
    <w:rsid w:val="00907FBF"/>
    <w:rsid w:val="00911811"/>
    <w:rsid w:val="009144E6"/>
    <w:rsid w:val="00914788"/>
    <w:rsid w:val="00915CFB"/>
    <w:rsid w:val="00916464"/>
    <w:rsid w:val="009169BB"/>
    <w:rsid w:val="00916C25"/>
    <w:rsid w:val="00916CD2"/>
    <w:rsid w:val="00917494"/>
    <w:rsid w:val="00920FA0"/>
    <w:rsid w:val="009235E8"/>
    <w:rsid w:val="00923E41"/>
    <w:rsid w:val="00924154"/>
    <w:rsid w:val="009246C6"/>
    <w:rsid w:val="00925141"/>
    <w:rsid w:val="00925647"/>
    <w:rsid w:val="00926E1C"/>
    <w:rsid w:val="0093015A"/>
    <w:rsid w:val="00931515"/>
    <w:rsid w:val="00933E59"/>
    <w:rsid w:val="00934063"/>
    <w:rsid w:val="009355F3"/>
    <w:rsid w:val="00936EDF"/>
    <w:rsid w:val="009374B3"/>
    <w:rsid w:val="00937774"/>
    <w:rsid w:val="00941E0F"/>
    <w:rsid w:val="00942DB6"/>
    <w:rsid w:val="0094324B"/>
    <w:rsid w:val="00943FE7"/>
    <w:rsid w:val="009466C5"/>
    <w:rsid w:val="009510AE"/>
    <w:rsid w:val="0095179B"/>
    <w:rsid w:val="009517AA"/>
    <w:rsid w:val="00954119"/>
    <w:rsid w:val="0095536F"/>
    <w:rsid w:val="00955F47"/>
    <w:rsid w:val="00957567"/>
    <w:rsid w:val="00957894"/>
    <w:rsid w:val="0096097A"/>
    <w:rsid w:val="009616C1"/>
    <w:rsid w:val="00963106"/>
    <w:rsid w:val="00963402"/>
    <w:rsid w:val="009639A3"/>
    <w:rsid w:val="00963CF5"/>
    <w:rsid w:val="00965891"/>
    <w:rsid w:val="00966916"/>
    <w:rsid w:val="00966E4C"/>
    <w:rsid w:val="00973105"/>
    <w:rsid w:val="009734B4"/>
    <w:rsid w:val="00973F65"/>
    <w:rsid w:val="009741FA"/>
    <w:rsid w:val="009742F9"/>
    <w:rsid w:val="00977B18"/>
    <w:rsid w:val="00977D97"/>
    <w:rsid w:val="00982173"/>
    <w:rsid w:val="00982356"/>
    <w:rsid w:val="00983687"/>
    <w:rsid w:val="00984D3E"/>
    <w:rsid w:val="00986528"/>
    <w:rsid w:val="00987CA3"/>
    <w:rsid w:val="00992B3E"/>
    <w:rsid w:val="00993C95"/>
    <w:rsid w:val="00993E4E"/>
    <w:rsid w:val="00995C9D"/>
    <w:rsid w:val="00995F7E"/>
    <w:rsid w:val="009A0145"/>
    <w:rsid w:val="009A0BB6"/>
    <w:rsid w:val="009A0C0E"/>
    <w:rsid w:val="009A1A3B"/>
    <w:rsid w:val="009A3371"/>
    <w:rsid w:val="009A33FC"/>
    <w:rsid w:val="009A3C39"/>
    <w:rsid w:val="009A5988"/>
    <w:rsid w:val="009A5E5B"/>
    <w:rsid w:val="009A79A2"/>
    <w:rsid w:val="009A7B31"/>
    <w:rsid w:val="009B0752"/>
    <w:rsid w:val="009B09D4"/>
    <w:rsid w:val="009B109C"/>
    <w:rsid w:val="009B312F"/>
    <w:rsid w:val="009B31CD"/>
    <w:rsid w:val="009B3B33"/>
    <w:rsid w:val="009B6A13"/>
    <w:rsid w:val="009C0F40"/>
    <w:rsid w:val="009C0F8B"/>
    <w:rsid w:val="009C11CB"/>
    <w:rsid w:val="009C3D01"/>
    <w:rsid w:val="009C6188"/>
    <w:rsid w:val="009C63CD"/>
    <w:rsid w:val="009D0312"/>
    <w:rsid w:val="009D04DA"/>
    <w:rsid w:val="009D04FF"/>
    <w:rsid w:val="009D118A"/>
    <w:rsid w:val="009D20DF"/>
    <w:rsid w:val="009D26DF"/>
    <w:rsid w:val="009D3B45"/>
    <w:rsid w:val="009E0CD7"/>
    <w:rsid w:val="009E201B"/>
    <w:rsid w:val="009E264F"/>
    <w:rsid w:val="009E29F1"/>
    <w:rsid w:val="009E560C"/>
    <w:rsid w:val="009E5C94"/>
    <w:rsid w:val="009E665A"/>
    <w:rsid w:val="009E6C6F"/>
    <w:rsid w:val="009E6DB6"/>
    <w:rsid w:val="009F1691"/>
    <w:rsid w:val="009F3CF7"/>
    <w:rsid w:val="009F4F4B"/>
    <w:rsid w:val="009F5C52"/>
    <w:rsid w:val="009F6C1E"/>
    <w:rsid w:val="009F6F3B"/>
    <w:rsid w:val="009F7E02"/>
    <w:rsid w:val="00A012BF"/>
    <w:rsid w:val="00A034CC"/>
    <w:rsid w:val="00A0467F"/>
    <w:rsid w:val="00A04A4E"/>
    <w:rsid w:val="00A05DAE"/>
    <w:rsid w:val="00A063BB"/>
    <w:rsid w:val="00A111F0"/>
    <w:rsid w:val="00A1152D"/>
    <w:rsid w:val="00A11556"/>
    <w:rsid w:val="00A14536"/>
    <w:rsid w:val="00A147BB"/>
    <w:rsid w:val="00A14A02"/>
    <w:rsid w:val="00A165A8"/>
    <w:rsid w:val="00A16917"/>
    <w:rsid w:val="00A1763F"/>
    <w:rsid w:val="00A17C5E"/>
    <w:rsid w:val="00A206D5"/>
    <w:rsid w:val="00A208E0"/>
    <w:rsid w:val="00A21E3E"/>
    <w:rsid w:val="00A240C5"/>
    <w:rsid w:val="00A25F83"/>
    <w:rsid w:val="00A3094D"/>
    <w:rsid w:val="00A30B24"/>
    <w:rsid w:val="00A32629"/>
    <w:rsid w:val="00A32E07"/>
    <w:rsid w:val="00A33389"/>
    <w:rsid w:val="00A33555"/>
    <w:rsid w:val="00A364DA"/>
    <w:rsid w:val="00A365D4"/>
    <w:rsid w:val="00A42B89"/>
    <w:rsid w:val="00A42D47"/>
    <w:rsid w:val="00A448DE"/>
    <w:rsid w:val="00A46573"/>
    <w:rsid w:val="00A46AD8"/>
    <w:rsid w:val="00A51333"/>
    <w:rsid w:val="00A51E7C"/>
    <w:rsid w:val="00A54B11"/>
    <w:rsid w:val="00A62B0D"/>
    <w:rsid w:val="00A62D4B"/>
    <w:rsid w:val="00A62E9C"/>
    <w:rsid w:val="00A62F0F"/>
    <w:rsid w:val="00A6411E"/>
    <w:rsid w:val="00A6512D"/>
    <w:rsid w:val="00A67C71"/>
    <w:rsid w:val="00A67F7B"/>
    <w:rsid w:val="00A7070B"/>
    <w:rsid w:val="00A72862"/>
    <w:rsid w:val="00A735FB"/>
    <w:rsid w:val="00A74DCC"/>
    <w:rsid w:val="00A75DB0"/>
    <w:rsid w:val="00A76BD8"/>
    <w:rsid w:val="00A81176"/>
    <w:rsid w:val="00A81483"/>
    <w:rsid w:val="00A81EB7"/>
    <w:rsid w:val="00A8392B"/>
    <w:rsid w:val="00A83C0E"/>
    <w:rsid w:val="00A83D0C"/>
    <w:rsid w:val="00A86CDE"/>
    <w:rsid w:val="00A9006E"/>
    <w:rsid w:val="00A9051F"/>
    <w:rsid w:val="00A911FD"/>
    <w:rsid w:val="00A919F6"/>
    <w:rsid w:val="00A92CCF"/>
    <w:rsid w:val="00A93231"/>
    <w:rsid w:val="00A943C7"/>
    <w:rsid w:val="00AA03AF"/>
    <w:rsid w:val="00AA0C3F"/>
    <w:rsid w:val="00AA43AA"/>
    <w:rsid w:val="00AA4B76"/>
    <w:rsid w:val="00AA5529"/>
    <w:rsid w:val="00AA5CB6"/>
    <w:rsid w:val="00AA63C6"/>
    <w:rsid w:val="00AB0D49"/>
    <w:rsid w:val="00AB166A"/>
    <w:rsid w:val="00AB2E60"/>
    <w:rsid w:val="00AB3D66"/>
    <w:rsid w:val="00AB44B4"/>
    <w:rsid w:val="00AB494B"/>
    <w:rsid w:val="00AB4D9C"/>
    <w:rsid w:val="00AB5AFA"/>
    <w:rsid w:val="00AB6DA7"/>
    <w:rsid w:val="00AB7BA3"/>
    <w:rsid w:val="00AB7BDA"/>
    <w:rsid w:val="00AC0D84"/>
    <w:rsid w:val="00AC0DCF"/>
    <w:rsid w:val="00AC28E0"/>
    <w:rsid w:val="00AC3C98"/>
    <w:rsid w:val="00AC4EA5"/>
    <w:rsid w:val="00AC4ED6"/>
    <w:rsid w:val="00AC7563"/>
    <w:rsid w:val="00AC7C28"/>
    <w:rsid w:val="00AD02A9"/>
    <w:rsid w:val="00AD1047"/>
    <w:rsid w:val="00AD1DE3"/>
    <w:rsid w:val="00AD227E"/>
    <w:rsid w:val="00AD27CD"/>
    <w:rsid w:val="00AD2888"/>
    <w:rsid w:val="00AD403E"/>
    <w:rsid w:val="00AD47DD"/>
    <w:rsid w:val="00AD5C99"/>
    <w:rsid w:val="00AD6765"/>
    <w:rsid w:val="00AD6C88"/>
    <w:rsid w:val="00AE0978"/>
    <w:rsid w:val="00AE0BFA"/>
    <w:rsid w:val="00AE38CA"/>
    <w:rsid w:val="00AE39BD"/>
    <w:rsid w:val="00AE4990"/>
    <w:rsid w:val="00AF0AD2"/>
    <w:rsid w:val="00AF0FDE"/>
    <w:rsid w:val="00AF355F"/>
    <w:rsid w:val="00AF3D13"/>
    <w:rsid w:val="00AF426F"/>
    <w:rsid w:val="00AF43FC"/>
    <w:rsid w:val="00AF48C3"/>
    <w:rsid w:val="00AF5FEE"/>
    <w:rsid w:val="00AF61BB"/>
    <w:rsid w:val="00AF6977"/>
    <w:rsid w:val="00AF73BF"/>
    <w:rsid w:val="00AF78B0"/>
    <w:rsid w:val="00B0357B"/>
    <w:rsid w:val="00B0639B"/>
    <w:rsid w:val="00B0696E"/>
    <w:rsid w:val="00B07706"/>
    <w:rsid w:val="00B07E0F"/>
    <w:rsid w:val="00B13902"/>
    <w:rsid w:val="00B13A23"/>
    <w:rsid w:val="00B14918"/>
    <w:rsid w:val="00B14B07"/>
    <w:rsid w:val="00B15BC5"/>
    <w:rsid w:val="00B17D8D"/>
    <w:rsid w:val="00B22368"/>
    <w:rsid w:val="00B23599"/>
    <w:rsid w:val="00B24409"/>
    <w:rsid w:val="00B24DAF"/>
    <w:rsid w:val="00B2600E"/>
    <w:rsid w:val="00B2774F"/>
    <w:rsid w:val="00B302DB"/>
    <w:rsid w:val="00B304C1"/>
    <w:rsid w:val="00B30524"/>
    <w:rsid w:val="00B31365"/>
    <w:rsid w:val="00B319A3"/>
    <w:rsid w:val="00B31DDD"/>
    <w:rsid w:val="00B32210"/>
    <w:rsid w:val="00B32DDC"/>
    <w:rsid w:val="00B33AE9"/>
    <w:rsid w:val="00B34850"/>
    <w:rsid w:val="00B34BC2"/>
    <w:rsid w:val="00B3651F"/>
    <w:rsid w:val="00B401D5"/>
    <w:rsid w:val="00B41D89"/>
    <w:rsid w:val="00B42DB7"/>
    <w:rsid w:val="00B44352"/>
    <w:rsid w:val="00B466B7"/>
    <w:rsid w:val="00B51005"/>
    <w:rsid w:val="00B515C9"/>
    <w:rsid w:val="00B51920"/>
    <w:rsid w:val="00B52064"/>
    <w:rsid w:val="00B520E9"/>
    <w:rsid w:val="00B5225F"/>
    <w:rsid w:val="00B538DC"/>
    <w:rsid w:val="00B54590"/>
    <w:rsid w:val="00B54B78"/>
    <w:rsid w:val="00B5528E"/>
    <w:rsid w:val="00B60B6C"/>
    <w:rsid w:val="00B60EA2"/>
    <w:rsid w:val="00B60F40"/>
    <w:rsid w:val="00B61E52"/>
    <w:rsid w:val="00B643A8"/>
    <w:rsid w:val="00B65898"/>
    <w:rsid w:val="00B6757E"/>
    <w:rsid w:val="00B67BBC"/>
    <w:rsid w:val="00B701E6"/>
    <w:rsid w:val="00B71005"/>
    <w:rsid w:val="00B71E69"/>
    <w:rsid w:val="00B72A84"/>
    <w:rsid w:val="00B731F2"/>
    <w:rsid w:val="00B74806"/>
    <w:rsid w:val="00B75333"/>
    <w:rsid w:val="00B76163"/>
    <w:rsid w:val="00B76991"/>
    <w:rsid w:val="00B76F6E"/>
    <w:rsid w:val="00B77151"/>
    <w:rsid w:val="00B773A9"/>
    <w:rsid w:val="00B8152E"/>
    <w:rsid w:val="00B82C29"/>
    <w:rsid w:val="00B83553"/>
    <w:rsid w:val="00B85078"/>
    <w:rsid w:val="00B85700"/>
    <w:rsid w:val="00B85D90"/>
    <w:rsid w:val="00B86897"/>
    <w:rsid w:val="00B90F49"/>
    <w:rsid w:val="00B91E23"/>
    <w:rsid w:val="00B9212C"/>
    <w:rsid w:val="00B95E6B"/>
    <w:rsid w:val="00B96BB7"/>
    <w:rsid w:val="00BA0D2A"/>
    <w:rsid w:val="00BA15DC"/>
    <w:rsid w:val="00BA2A18"/>
    <w:rsid w:val="00BA5CA5"/>
    <w:rsid w:val="00BA6595"/>
    <w:rsid w:val="00BB0B5A"/>
    <w:rsid w:val="00BB2861"/>
    <w:rsid w:val="00BB344B"/>
    <w:rsid w:val="00BB6701"/>
    <w:rsid w:val="00BB6E36"/>
    <w:rsid w:val="00BB70D3"/>
    <w:rsid w:val="00BC0C9F"/>
    <w:rsid w:val="00BC48D8"/>
    <w:rsid w:val="00BC72E6"/>
    <w:rsid w:val="00BD1D9F"/>
    <w:rsid w:val="00BD1F35"/>
    <w:rsid w:val="00BD2D67"/>
    <w:rsid w:val="00BD3E03"/>
    <w:rsid w:val="00BD48E4"/>
    <w:rsid w:val="00BD5E96"/>
    <w:rsid w:val="00BD6D42"/>
    <w:rsid w:val="00BD7B4D"/>
    <w:rsid w:val="00BE2018"/>
    <w:rsid w:val="00BE317B"/>
    <w:rsid w:val="00BE5405"/>
    <w:rsid w:val="00BE78A4"/>
    <w:rsid w:val="00BE7F6D"/>
    <w:rsid w:val="00BF2233"/>
    <w:rsid w:val="00BF2610"/>
    <w:rsid w:val="00BF2A37"/>
    <w:rsid w:val="00BF2C4D"/>
    <w:rsid w:val="00BF3288"/>
    <w:rsid w:val="00BF394D"/>
    <w:rsid w:val="00BF3C48"/>
    <w:rsid w:val="00BF4B6E"/>
    <w:rsid w:val="00BF4E57"/>
    <w:rsid w:val="00BF69F2"/>
    <w:rsid w:val="00BF7890"/>
    <w:rsid w:val="00C00066"/>
    <w:rsid w:val="00C00613"/>
    <w:rsid w:val="00C00E94"/>
    <w:rsid w:val="00C01B60"/>
    <w:rsid w:val="00C0273A"/>
    <w:rsid w:val="00C02E62"/>
    <w:rsid w:val="00C03067"/>
    <w:rsid w:val="00C03689"/>
    <w:rsid w:val="00C04B02"/>
    <w:rsid w:val="00C12D4B"/>
    <w:rsid w:val="00C156F1"/>
    <w:rsid w:val="00C15DD6"/>
    <w:rsid w:val="00C20398"/>
    <w:rsid w:val="00C22210"/>
    <w:rsid w:val="00C25CA1"/>
    <w:rsid w:val="00C271E1"/>
    <w:rsid w:val="00C27D9E"/>
    <w:rsid w:val="00C300A5"/>
    <w:rsid w:val="00C30DB2"/>
    <w:rsid w:val="00C30DF4"/>
    <w:rsid w:val="00C31106"/>
    <w:rsid w:val="00C3111B"/>
    <w:rsid w:val="00C3121D"/>
    <w:rsid w:val="00C31A8C"/>
    <w:rsid w:val="00C322F4"/>
    <w:rsid w:val="00C32C1B"/>
    <w:rsid w:val="00C363DE"/>
    <w:rsid w:val="00C37159"/>
    <w:rsid w:val="00C40BC8"/>
    <w:rsid w:val="00C41150"/>
    <w:rsid w:val="00C42AAE"/>
    <w:rsid w:val="00C42EBA"/>
    <w:rsid w:val="00C452CF"/>
    <w:rsid w:val="00C47C70"/>
    <w:rsid w:val="00C47CDF"/>
    <w:rsid w:val="00C505F9"/>
    <w:rsid w:val="00C50AB1"/>
    <w:rsid w:val="00C53091"/>
    <w:rsid w:val="00C5309D"/>
    <w:rsid w:val="00C5343F"/>
    <w:rsid w:val="00C5345E"/>
    <w:rsid w:val="00C55643"/>
    <w:rsid w:val="00C60BE2"/>
    <w:rsid w:val="00C63A61"/>
    <w:rsid w:val="00C640A8"/>
    <w:rsid w:val="00C65E44"/>
    <w:rsid w:val="00C66AF6"/>
    <w:rsid w:val="00C67C8A"/>
    <w:rsid w:val="00C67D2F"/>
    <w:rsid w:val="00C7077E"/>
    <w:rsid w:val="00C70916"/>
    <w:rsid w:val="00C70DB3"/>
    <w:rsid w:val="00C71EFA"/>
    <w:rsid w:val="00C7474E"/>
    <w:rsid w:val="00C74DE0"/>
    <w:rsid w:val="00C76E90"/>
    <w:rsid w:val="00C8028C"/>
    <w:rsid w:val="00C8232A"/>
    <w:rsid w:val="00C82D28"/>
    <w:rsid w:val="00C8484A"/>
    <w:rsid w:val="00C84BC0"/>
    <w:rsid w:val="00C87652"/>
    <w:rsid w:val="00C87CA1"/>
    <w:rsid w:val="00C92882"/>
    <w:rsid w:val="00C94BD8"/>
    <w:rsid w:val="00C95BDC"/>
    <w:rsid w:val="00C966F0"/>
    <w:rsid w:val="00CA5802"/>
    <w:rsid w:val="00CA6048"/>
    <w:rsid w:val="00CA689A"/>
    <w:rsid w:val="00CB0161"/>
    <w:rsid w:val="00CB1154"/>
    <w:rsid w:val="00CB1562"/>
    <w:rsid w:val="00CB1927"/>
    <w:rsid w:val="00CB1A74"/>
    <w:rsid w:val="00CB34CD"/>
    <w:rsid w:val="00CB56EF"/>
    <w:rsid w:val="00CB5A9B"/>
    <w:rsid w:val="00CB6535"/>
    <w:rsid w:val="00CC295D"/>
    <w:rsid w:val="00CC2D99"/>
    <w:rsid w:val="00CC4E29"/>
    <w:rsid w:val="00CC50EB"/>
    <w:rsid w:val="00CC600B"/>
    <w:rsid w:val="00CC76AC"/>
    <w:rsid w:val="00CC7D25"/>
    <w:rsid w:val="00CD000E"/>
    <w:rsid w:val="00CD03D8"/>
    <w:rsid w:val="00CD16A3"/>
    <w:rsid w:val="00CD1AA6"/>
    <w:rsid w:val="00CD3216"/>
    <w:rsid w:val="00CD4441"/>
    <w:rsid w:val="00CD5DDD"/>
    <w:rsid w:val="00CD61A5"/>
    <w:rsid w:val="00CD7260"/>
    <w:rsid w:val="00CD7A87"/>
    <w:rsid w:val="00CE088D"/>
    <w:rsid w:val="00CE190B"/>
    <w:rsid w:val="00CE4832"/>
    <w:rsid w:val="00CE487C"/>
    <w:rsid w:val="00CE71D5"/>
    <w:rsid w:val="00CE740A"/>
    <w:rsid w:val="00CF0F87"/>
    <w:rsid w:val="00CF1330"/>
    <w:rsid w:val="00CF1F1A"/>
    <w:rsid w:val="00CF594B"/>
    <w:rsid w:val="00CF7182"/>
    <w:rsid w:val="00CF773F"/>
    <w:rsid w:val="00D002BD"/>
    <w:rsid w:val="00D006E4"/>
    <w:rsid w:val="00D017B2"/>
    <w:rsid w:val="00D02187"/>
    <w:rsid w:val="00D028FF"/>
    <w:rsid w:val="00D03B41"/>
    <w:rsid w:val="00D03E93"/>
    <w:rsid w:val="00D04BA2"/>
    <w:rsid w:val="00D05129"/>
    <w:rsid w:val="00D05DE9"/>
    <w:rsid w:val="00D066C9"/>
    <w:rsid w:val="00D071E6"/>
    <w:rsid w:val="00D07799"/>
    <w:rsid w:val="00D1055F"/>
    <w:rsid w:val="00D10D1A"/>
    <w:rsid w:val="00D12599"/>
    <w:rsid w:val="00D14DB9"/>
    <w:rsid w:val="00D15C9D"/>
    <w:rsid w:val="00D165E0"/>
    <w:rsid w:val="00D16F03"/>
    <w:rsid w:val="00D1703B"/>
    <w:rsid w:val="00D20C8B"/>
    <w:rsid w:val="00D23608"/>
    <w:rsid w:val="00D24529"/>
    <w:rsid w:val="00D24CF9"/>
    <w:rsid w:val="00D25808"/>
    <w:rsid w:val="00D26D69"/>
    <w:rsid w:val="00D270F9"/>
    <w:rsid w:val="00D274C8"/>
    <w:rsid w:val="00D31F4E"/>
    <w:rsid w:val="00D36CC7"/>
    <w:rsid w:val="00D377CE"/>
    <w:rsid w:val="00D37AD5"/>
    <w:rsid w:val="00D4255E"/>
    <w:rsid w:val="00D428BE"/>
    <w:rsid w:val="00D42D5C"/>
    <w:rsid w:val="00D42EEF"/>
    <w:rsid w:val="00D439EB"/>
    <w:rsid w:val="00D447C9"/>
    <w:rsid w:val="00D461FB"/>
    <w:rsid w:val="00D46FEE"/>
    <w:rsid w:val="00D52B87"/>
    <w:rsid w:val="00D53126"/>
    <w:rsid w:val="00D53F2C"/>
    <w:rsid w:val="00D546D3"/>
    <w:rsid w:val="00D55BBD"/>
    <w:rsid w:val="00D56CE3"/>
    <w:rsid w:val="00D6037C"/>
    <w:rsid w:val="00D60653"/>
    <w:rsid w:val="00D61BCF"/>
    <w:rsid w:val="00D63204"/>
    <w:rsid w:val="00D6368B"/>
    <w:rsid w:val="00D646DE"/>
    <w:rsid w:val="00D67A25"/>
    <w:rsid w:val="00D7178A"/>
    <w:rsid w:val="00D730C3"/>
    <w:rsid w:val="00D754FF"/>
    <w:rsid w:val="00D76078"/>
    <w:rsid w:val="00D76D4A"/>
    <w:rsid w:val="00D77743"/>
    <w:rsid w:val="00D82E0C"/>
    <w:rsid w:val="00D856D5"/>
    <w:rsid w:val="00D868EA"/>
    <w:rsid w:val="00D86A98"/>
    <w:rsid w:val="00D86D87"/>
    <w:rsid w:val="00D9072D"/>
    <w:rsid w:val="00D95530"/>
    <w:rsid w:val="00D9623E"/>
    <w:rsid w:val="00DA1D8F"/>
    <w:rsid w:val="00DA25D1"/>
    <w:rsid w:val="00DA392C"/>
    <w:rsid w:val="00DA4FDB"/>
    <w:rsid w:val="00DA60E0"/>
    <w:rsid w:val="00DB0138"/>
    <w:rsid w:val="00DB243E"/>
    <w:rsid w:val="00DB2566"/>
    <w:rsid w:val="00DB2BEE"/>
    <w:rsid w:val="00DB4312"/>
    <w:rsid w:val="00DB5759"/>
    <w:rsid w:val="00DB7B6A"/>
    <w:rsid w:val="00DC02BF"/>
    <w:rsid w:val="00DC0D23"/>
    <w:rsid w:val="00DC16C9"/>
    <w:rsid w:val="00DC3E13"/>
    <w:rsid w:val="00DC76EB"/>
    <w:rsid w:val="00DD0894"/>
    <w:rsid w:val="00DD0AB3"/>
    <w:rsid w:val="00DD172B"/>
    <w:rsid w:val="00DD1DD3"/>
    <w:rsid w:val="00DD2492"/>
    <w:rsid w:val="00DD5615"/>
    <w:rsid w:val="00DD6142"/>
    <w:rsid w:val="00DE09ED"/>
    <w:rsid w:val="00DE1385"/>
    <w:rsid w:val="00DE1932"/>
    <w:rsid w:val="00DE2F39"/>
    <w:rsid w:val="00DE2FBE"/>
    <w:rsid w:val="00DE3482"/>
    <w:rsid w:val="00DE399A"/>
    <w:rsid w:val="00DE5368"/>
    <w:rsid w:val="00DE56CF"/>
    <w:rsid w:val="00DE5A56"/>
    <w:rsid w:val="00DE62A7"/>
    <w:rsid w:val="00DE6496"/>
    <w:rsid w:val="00DE6A69"/>
    <w:rsid w:val="00DF269B"/>
    <w:rsid w:val="00DF39CE"/>
    <w:rsid w:val="00DF3B92"/>
    <w:rsid w:val="00DF4C0E"/>
    <w:rsid w:val="00DF658C"/>
    <w:rsid w:val="00DF6EA9"/>
    <w:rsid w:val="00DF70BB"/>
    <w:rsid w:val="00E03740"/>
    <w:rsid w:val="00E0383E"/>
    <w:rsid w:val="00E03E02"/>
    <w:rsid w:val="00E047EC"/>
    <w:rsid w:val="00E05204"/>
    <w:rsid w:val="00E05DDE"/>
    <w:rsid w:val="00E0640E"/>
    <w:rsid w:val="00E06F05"/>
    <w:rsid w:val="00E070B9"/>
    <w:rsid w:val="00E101AB"/>
    <w:rsid w:val="00E12ABB"/>
    <w:rsid w:val="00E1371C"/>
    <w:rsid w:val="00E139FC"/>
    <w:rsid w:val="00E13C44"/>
    <w:rsid w:val="00E13D1F"/>
    <w:rsid w:val="00E16C11"/>
    <w:rsid w:val="00E206A5"/>
    <w:rsid w:val="00E20D0E"/>
    <w:rsid w:val="00E2180F"/>
    <w:rsid w:val="00E2688C"/>
    <w:rsid w:val="00E26D7A"/>
    <w:rsid w:val="00E27C72"/>
    <w:rsid w:val="00E3130E"/>
    <w:rsid w:val="00E328D7"/>
    <w:rsid w:val="00E34FA9"/>
    <w:rsid w:val="00E36451"/>
    <w:rsid w:val="00E36F65"/>
    <w:rsid w:val="00E37191"/>
    <w:rsid w:val="00E3790D"/>
    <w:rsid w:val="00E403B2"/>
    <w:rsid w:val="00E44DD2"/>
    <w:rsid w:val="00E46C27"/>
    <w:rsid w:val="00E50885"/>
    <w:rsid w:val="00E515AE"/>
    <w:rsid w:val="00E53E37"/>
    <w:rsid w:val="00E573A2"/>
    <w:rsid w:val="00E6004A"/>
    <w:rsid w:val="00E60465"/>
    <w:rsid w:val="00E61440"/>
    <w:rsid w:val="00E65703"/>
    <w:rsid w:val="00E70496"/>
    <w:rsid w:val="00E7058E"/>
    <w:rsid w:val="00E710CC"/>
    <w:rsid w:val="00E71C1B"/>
    <w:rsid w:val="00E72908"/>
    <w:rsid w:val="00E76072"/>
    <w:rsid w:val="00E760CF"/>
    <w:rsid w:val="00E81437"/>
    <w:rsid w:val="00E8201F"/>
    <w:rsid w:val="00E833CF"/>
    <w:rsid w:val="00E87EAD"/>
    <w:rsid w:val="00E91DF9"/>
    <w:rsid w:val="00E92E71"/>
    <w:rsid w:val="00E934CC"/>
    <w:rsid w:val="00E93572"/>
    <w:rsid w:val="00E94529"/>
    <w:rsid w:val="00E9552E"/>
    <w:rsid w:val="00E95E45"/>
    <w:rsid w:val="00E9664F"/>
    <w:rsid w:val="00EA2758"/>
    <w:rsid w:val="00EA2DF1"/>
    <w:rsid w:val="00EA3886"/>
    <w:rsid w:val="00EA4B9E"/>
    <w:rsid w:val="00EB1190"/>
    <w:rsid w:val="00EB2630"/>
    <w:rsid w:val="00EB27EE"/>
    <w:rsid w:val="00EB366A"/>
    <w:rsid w:val="00EB3788"/>
    <w:rsid w:val="00EB38FC"/>
    <w:rsid w:val="00EB4B8E"/>
    <w:rsid w:val="00EB504D"/>
    <w:rsid w:val="00EB638F"/>
    <w:rsid w:val="00EB7130"/>
    <w:rsid w:val="00EB74C0"/>
    <w:rsid w:val="00EB7C24"/>
    <w:rsid w:val="00EC0242"/>
    <w:rsid w:val="00EC0ECC"/>
    <w:rsid w:val="00EC1C58"/>
    <w:rsid w:val="00EC3772"/>
    <w:rsid w:val="00EC523E"/>
    <w:rsid w:val="00EC57AE"/>
    <w:rsid w:val="00EC6186"/>
    <w:rsid w:val="00EC7953"/>
    <w:rsid w:val="00ED2093"/>
    <w:rsid w:val="00ED21AC"/>
    <w:rsid w:val="00ED2D00"/>
    <w:rsid w:val="00ED2D7E"/>
    <w:rsid w:val="00ED2FE0"/>
    <w:rsid w:val="00ED3DE6"/>
    <w:rsid w:val="00ED53F5"/>
    <w:rsid w:val="00ED6D23"/>
    <w:rsid w:val="00ED6D45"/>
    <w:rsid w:val="00ED6DE4"/>
    <w:rsid w:val="00ED735B"/>
    <w:rsid w:val="00EE0FDA"/>
    <w:rsid w:val="00EE1601"/>
    <w:rsid w:val="00EE1A7E"/>
    <w:rsid w:val="00EE28E1"/>
    <w:rsid w:val="00EE2D81"/>
    <w:rsid w:val="00EE3C33"/>
    <w:rsid w:val="00EE59F7"/>
    <w:rsid w:val="00EE63B2"/>
    <w:rsid w:val="00EF047E"/>
    <w:rsid w:val="00EF0514"/>
    <w:rsid w:val="00EF0D8F"/>
    <w:rsid w:val="00EF12B9"/>
    <w:rsid w:val="00EF39CC"/>
    <w:rsid w:val="00EF4CC8"/>
    <w:rsid w:val="00EF63C0"/>
    <w:rsid w:val="00EF6DB3"/>
    <w:rsid w:val="00EF6DC1"/>
    <w:rsid w:val="00F001F5"/>
    <w:rsid w:val="00F008E4"/>
    <w:rsid w:val="00F01A49"/>
    <w:rsid w:val="00F02736"/>
    <w:rsid w:val="00F02DF0"/>
    <w:rsid w:val="00F03BF7"/>
    <w:rsid w:val="00F03D14"/>
    <w:rsid w:val="00F04165"/>
    <w:rsid w:val="00F053F5"/>
    <w:rsid w:val="00F117C7"/>
    <w:rsid w:val="00F13256"/>
    <w:rsid w:val="00F13650"/>
    <w:rsid w:val="00F152C6"/>
    <w:rsid w:val="00F1750D"/>
    <w:rsid w:val="00F17BCF"/>
    <w:rsid w:val="00F21559"/>
    <w:rsid w:val="00F21CC5"/>
    <w:rsid w:val="00F232FB"/>
    <w:rsid w:val="00F23961"/>
    <w:rsid w:val="00F24050"/>
    <w:rsid w:val="00F24738"/>
    <w:rsid w:val="00F257DC"/>
    <w:rsid w:val="00F265F8"/>
    <w:rsid w:val="00F26BE6"/>
    <w:rsid w:val="00F27FD6"/>
    <w:rsid w:val="00F31EFE"/>
    <w:rsid w:val="00F344E7"/>
    <w:rsid w:val="00F34CB0"/>
    <w:rsid w:val="00F35B2F"/>
    <w:rsid w:val="00F3696E"/>
    <w:rsid w:val="00F37E5C"/>
    <w:rsid w:val="00F406AB"/>
    <w:rsid w:val="00F41112"/>
    <w:rsid w:val="00F423AE"/>
    <w:rsid w:val="00F4394B"/>
    <w:rsid w:val="00F439DB"/>
    <w:rsid w:val="00F44A4A"/>
    <w:rsid w:val="00F45121"/>
    <w:rsid w:val="00F466CE"/>
    <w:rsid w:val="00F520C7"/>
    <w:rsid w:val="00F52158"/>
    <w:rsid w:val="00F528BE"/>
    <w:rsid w:val="00F546F7"/>
    <w:rsid w:val="00F548E3"/>
    <w:rsid w:val="00F55E7E"/>
    <w:rsid w:val="00F57F46"/>
    <w:rsid w:val="00F6109D"/>
    <w:rsid w:val="00F61F15"/>
    <w:rsid w:val="00F62916"/>
    <w:rsid w:val="00F63426"/>
    <w:rsid w:val="00F63BF3"/>
    <w:rsid w:val="00F63C94"/>
    <w:rsid w:val="00F64EAA"/>
    <w:rsid w:val="00F66B05"/>
    <w:rsid w:val="00F73B98"/>
    <w:rsid w:val="00F76A25"/>
    <w:rsid w:val="00F8020F"/>
    <w:rsid w:val="00F80C5F"/>
    <w:rsid w:val="00F823AF"/>
    <w:rsid w:val="00F849C2"/>
    <w:rsid w:val="00F85FE9"/>
    <w:rsid w:val="00F86AB6"/>
    <w:rsid w:val="00F86F08"/>
    <w:rsid w:val="00F875E0"/>
    <w:rsid w:val="00F9162A"/>
    <w:rsid w:val="00F92EAC"/>
    <w:rsid w:val="00F95DA0"/>
    <w:rsid w:val="00F96A5A"/>
    <w:rsid w:val="00F96AC3"/>
    <w:rsid w:val="00F970FE"/>
    <w:rsid w:val="00FA0F92"/>
    <w:rsid w:val="00FA2582"/>
    <w:rsid w:val="00FA2D81"/>
    <w:rsid w:val="00FA38CD"/>
    <w:rsid w:val="00FA3EFC"/>
    <w:rsid w:val="00FA6F36"/>
    <w:rsid w:val="00FB013C"/>
    <w:rsid w:val="00FB0315"/>
    <w:rsid w:val="00FB1A30"/>
    <w:rsid w:val="00FB2403"/>
    <w:rsid w:val="00FB5717"/>
    <w:rsid w:val="00FB5E1C"/>
    <w:rsid w:val="00FB68CB"/>
    <w:rsid w:val="00FB6B17"/>
    <w:rsid w:val="00FB76D4"/>
    <w:rsid w:val="00FC03C9"/>
    <w:rsid w:val="00FC08FA"/>
    <w:rsid w:val="00FC1490"/>
    <w:rsid w:val="00FC2EF9"/>
    <w:rsid w:val="00FC4009"/>
    <w:rsid w:val="00FC571C"/>
    <w:rsid w:val="00FD0416"/>
    <w:rsid w:val="00FD0686"/>
    <w:rsid w:val="00FD145E"/>
    <w:rsid w:val="00FD1DA6"/>
    <w:rsid w:val="00FD1DCB"/>
    <w:rsid w:val="00FD2898"/>
    <w:rsid w:val="00FD34C8"/>
    <w:rsid w:val="00FD3665"/>
    <w:rsid w:val="00FD6BD5"/>
    <w:rsid w:val="00FE0B50"/>
    <w:rsid w:val="00FE4AE0"/>
    <w:rsid w:val="00FE4F6D"/>
    <w:rsid w:val="00FE77C2"/>
    <w:rsid w:val="00FF0AB4"/>
    <w:rsid w:val="00FF1BF7"/>
    <w:rsid w:val="00FF4C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BA6595"/>
    <w:pPr>
      <w:tabs>
        <w:tab w:val="left" w:pos="1247"/>
      </w:tabs>
      <w:spacing w:line="240" w:lineRule="auto"/>
      <w:ind w:left="1247" w:hanging="1247"/>
      <w:jc w:val="both"/>
    </w:pPr>
    <w:rPr>
      <w:rFonts w:ascii="Cambria" w:eastAsia="Times New Roman" w:hAnsi="Cambria"/>
      <w:szCs w:val="24"/>
      <w:lang w:val="en-GB"/>
    </w:rPr>
  </w:style>
  <w:style w:type="character" w:customStyle="1" w:styleId="GambarChar">
    <w:name w:val="Gambar Char"/>
    <w:basedOn w:val="DefaultParagraphFont"/>
    <w:link w:val="Gambar"/>
    <w:rsid w:val="00BA6595"/>
    <w:rPr>
      <w:rFonts w:ascii="Cambria" w:eastAsia="Times New Roman" w:hAnsi="Cambria"/>
      <w:sz w:val="24"/>
      <w:szCs w:val="24"/>
      <w:lang w:val="en-GB"/>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444E14"/>
    <w:pPr>
      <w:tabs>
        <w:tab w:val="clear" w:pos="1247"/>
      </w:tabs>
      <w:spacing w:before="200"/>
      <w:ind w:left="851" w:hanging="851"/>
      <w:jc w:val="center"/>
    </w:pPr>
    <w:rPr>
      <w:lang w:val="sv-SE" w:eastAsia="id-ID" w:bidi="en-US"/>
    </w:rPr>
  </w:style>
  <w:style w:type="character" w:customStyle="1" w:styleId="TabelChar">
    <w:name w:val="Tabel Char"/>
    <w:basedOn w:val="GambarChar"/>
    <w:link w:val="Tabel"/>
    <w:uiPriority w:val="99"/>
    <w:rsid w:val="00444E14"/>
    <w:rPr>
      <w:rFonts w:ascii="Cambria" w:eastAsia="Times New Roman" w:hAnsi="Cambria"/>
      <w:sz w:val="24"/>
      <w:szCs w:val="24"/>
      <w:lang w:val="sv-SE" w:eastAsia="id-ID" w:bidi="en-US"/>
    </w:rPr>
  </w:style>
  <w:style w:type="paragraph" w:styleId="ListParagraph">
    <w:name w:val="List Paragraph"/>
    <w:aliases w:val="Body of text,Colorful List - Accent 11,List Paragraph1,uraian sumber daya,ISI"/>
    <w:basedOn w:val="Normal"/>
    <w:link w:val="ListParagraphChar"/>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4E0222"/>
    <w:pPr>
      <w:pBdr>
        <w:top w:val="single" w:sz="4" w:space="1" w:color="auto"/>
        <w:bottom w:val="single" w:sz="4" w:space="1" w:color="auto"/>
      </w:pBdr>
      <w:spacing w:before="60" w:after="60"/>
      <w:jc w:val="both"/>
    </w:pPr>
    <w:rPr>
      <w:rFonts w:ascii="Cambria" w:eastAsia="Times New Roman" w:hAnsi="Cambria"/>
      <w:noProof/>
      <w:szCs w:val="24"/>
    </w:rPr>
  </w:style>
  <w:style w:type="character" w:customStyle="1" w:styleId="ReffJSHChar">
    <w:name w:val="ReffJSH Char"/>
    <w:basedOn w:val="DefaultParagraphFont"/>
    <w:link w:val="ReffJSH"/>
    <w:uiPriority w:val="99"/>
    <w:locked/>
    <w:rsid w:val="004E0222"/>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257EF5"/>
    <w:pPr>
      <w:tabs>
        <w:tab w:val="left" w:pos="90"/>
      </w:tabs>
      <w:ind w:left="-180"/>
    </w:pPr>
    <w:rPr>
      <w:i/>
    </w:rPr>
  </w:style>
  <w:style w:type="paragraph" w:customStyle="1" w:styleId="Tajuk1JSH">
    <w:name w:val="Tajuk1JSH"/>
    <w:basedOn w:val="Heading1"/>
    <w:autoRedefine/>
    <w:qFormat/>
    <w:rsid w:val="00444E14"/>
    <w:pPr>
      <w:spacing w:before="240" w:after="120"/>
      <w:jc w:val="center"/>
    </w:pPr>
    <w:rPr>
      <w:rFonts w:ascii="Cambria" w:hAnsi="Cambria"/>
      <w:color w:val="auto"/>
      <w:sz w:val="24"/>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ED3DE6"/>
    <w:pPr>
      <w:spacing w:before="0"/>
      <w:jc w:val="center"/>
    </w:pPr>
    <w:rPr>
      <w:rFonts w:ascii="inherit" w:eastAsia="Times New Roman" w:hAnsi="inherit" w:cs="Times New Roman"/>
      <w:sz w:val="26"/>
      <w:szCs w:val="26"/>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ED3DE6"/>
    <w:rPr>
      <w:rFonts w:ascii="inherit" w:eastAsia="Times New Roman" w:hAnsi="inherit" w:cstheme="majorBidi"/>
      <w:b/>
      <w:sz w:val="26"/>
      <w:szCs w:val="26"/>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533310"/>
    <w:pPr>
      <w:ind w:firstLine="198"/>
    </w:pPr>
    <w:rPr>
      <w:lang w:val="id-ID"/>
    </w:rPr>
  </w:style>
  <w:style w:type="character" w:customStyle="1" w:styleId="Alinea1JSHChar">
    <w:name w:val="Alinea1JSH Char"/>
    <w:basedOn w:val="BodyTextChar"/>
    <w:link w:val="Alinea1JSH"/>
    <w:rsid w:val="00257EF5"/>
    <w:rPr>
      <w:rFonts w:ascii="Cambria" w:hAnsi="Cambria"/>
      <w:i/>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152864"/>
    <w:pPr>
      <w:spacing w:before="240" w:after="120"/>
      <w:jc w:val="center"/>
    </w:pPr>
    <w:rPr>
      <w:rFonts w:ascii="Times New Roman" w:hAnsi="Times New Roman" w:cs="Times New Roman"/>
      <w:color w:val="auto"/>
      <w:sz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15703"/>
    <w:pPr>
      <w:spacing w:after="60"/>
      <w:ind w:left="1134" w:hanging="1134"/>
      <w:jc w:val="both"/>
    </w:pPr>
    <w:rPr>
      <w:rFonts w:asciiTheme="majorHAnsi" w:eastAsia="Times New Roman" w:hAnsiTheme="majorHAnsi"/>
      <w:iCs/>
      <w:snapToGrid w:val="0"/>
      <w:szCs w:val="24"/>
      <w:lang w:val="id-ID" w:eastAsia="zh-CN"/>
    </w:rPr>
  </w:style>
  <w:style w:type="character" w:customStyle="1" w:styleId="Paragraf2Char">
    <w:name w:val="Paragraf 2 Char"/>
    <w:basedOn w:val="DefaultParagraphFont"/>
    <w:link w:val="Paragraf2"/>
    <w:rsid w:val="00215703"/>
    <w:rPr>
      <w:rFonts w:asciiTheme="majorHAnsi" w:eastAsia="Times New Roman" w:hAnsiTheme="majorHAnsi"/>
      <w:iCs/>
      <w:snapToGrid w:val="0"/>
      <w:sz w:val="24"/>
      <w:szCs w:val="24"/>
      <w:lang w:val="id-ID" w:eastAsia="zh-CN"/>
    </w:rPr>
  </w:style>
  <w:style w:type="paragraph" w:customStyle="1" w:styleId="Paragraf1">
    <w:name w:val="Paragraf 1"/>
    <w:basedOn w:val="Normal"/>
    <w:next w:val="Paragraf2"/>
    <w:link w:val="Paragraf1Char"/>
    <w:autoRedefine/>
    <w:qFormat/>
    <w:rsid w:val="009A0C0E"/>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9A0C0E"/>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EF047E"/>
    <w:pPr>
      <w:keepNext/>
      <w:keepLines/>
      <w:shd w:val="clear" w:color="auto" w:fill="FFFFFF"/>
      <w:spacing w:before="240" w:after="120"/>
      <w:contextualSpacing/>
      <w:jc w:val="both"/>
      <w:outlineLvl w:val="0"/>
    </w:pPr>
    <w:rPr>
      <w:rFonts w:ascii="Cambria" w:eastAsiaTheme="majorEastAsia" w:hAnsi="Cambria" w:cstheme="majorBidi"/>
      <w:b/>
      <w:bCs/>
      <w:szCs w:val="24"/>
      <w:lang w:val="id-ID" w:eastAsia="zh-CN" w:bidi="en-US"/>
    </w:rPr>
  </w:style>
  <w:style w:type="character" w:customStyle="1" w:styleId="Tajuk2Char">
    <w:name w:val="Tajuk 2 Char"/>
    <w:basedOn w:val="DefaultParagraphFont"/>
    <w:link w:val="Tajuk2"/>
    <w:rsid w:val="00EF047E"/>
    <w:rPr>
      <w:rFonts w:ascii="Cambria" w:eastAsiaTheme="majorEastAsia" w:hAnsi="Cambria" w:cstheme="majorBidi"/>
      <w:b/>
      <w:bCs/>
      <w:sz w:val="24"/>
      <w:szCs w:val="24"/>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ShortAbstract">
    <w:name w:val="Short Abstract"/>
    <w:rsid w:val="008E262A"/>
    <w:rPr>
      <w:rFonts w:ascii="Times New Roman" w:eastAsia="Times New Roman" w:hAnsi="Times New Roman"/>
      <w:sz w:val="20"/>
    </w:rPr>
  </w:style>
  <w:style w:type="character" w:customStyle="1" w:styleId="ListParagraphChar">
    <w:name w:val="List Paragraph Char"/>
    <w:aliases w:val="Body of text Char,Colorful List - Accent 11 Char,List Paragraph1 Char,uraian sumber daya Char,ISI Char"/>
    <w:link w:val="ListParagraph"/>
    <w:uiPriority w:val="34"/>
    <w:qFormat/>
    <w:rsid w:val="00EF047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BA6595"/>
    <w:pPr>
      <w:tabs>
        <w:tab w:val="left" w:pos="1247"/>
      </w:tabs>
      <w:spacing w:line="240" w:lineRule="auto"/>
      <w:ind w:left="1247" w:hanging="1247"/>
      <w:jc w:val="both"/>
    </w:pPr>
    <w:rPr>
      <w:rFonts w:ascii="Cambria" w:eastAsia="Times New Roman" w:hAnsi="Cambria"/>
      <w:szCs w:val="24"/>
      <w:lang w:val="en-GB"/>
    </w:rPr>
  </w:style>
  <w:style w:type="character" w:customStyle="1" w:styleId="GambarChar">
    <w:name w:val="Gambar Char"/>
    <w:basedOn w:val="DefaultParagraphFont"/>
    <w:link w:val="Gambar"/>
    <w:rsid w:val="00BA6595"/>
    <w:rPr>
      <w:rFonts w:ascii="Cambria" w:eastAsia="Times New Roman" w:hAnsi="Cambria"/>
      <w:sz w:val="24"/>
      <w:szCs w:val="24"/>
      <w:lang w:val="en-GB"/>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444E14"/>
    <w:pPr>
      <w:tabs>
        <w:tab w:val="clear" w:pos="1247"/>
      </w:tabs>
      <w:spacing w:before="200"/>
      <w:ind w:left="851" w:hanging="851"/>
      <w:jc w:val="center"/>
    </w:pPr>
    <w:rPr>
      <w:lang w:val="sv-SE" w:eastAsia="id-ID" w:bidi="en-US"/>
    </w:rPr>
  </w:style>
  <w:style w:type="character" w:customStyle="1" w:styleId="TabelChar">
    <w:name w:val="Tabel Char"/>
    <w:basedOn w:val="GambarChar"/>
    <w:link w:val="Tabel"/>
    <w:uiPriority w:val="99"/>
    <w:rsid w:val="00444E14"/>
    <w:rPr>
      <w:rFonts w:ascii="Cambria" w:eastAsia="Times New Roman" w:hAnsi="Cambria"/>
      <w:sz w:val="24"/>
      <w:szCs w:val="24"/>
      <w:lang w:val="sv-SE" w:eastAsia="id-ID" w:bidi="en-US"/>
    </w:rPr>
  </w:style>
  <w:style w:type="paragraph" w:styleId="ListParagraph">
    <w:name w:val="List Paragraph"/>
    <w:aliases w:val="Body of text,Colorful List - Accent 11,List Paragraph1,uraian sumber daya,ISI"/>
    <w:basedOn w:val="Normal"/>
    <w:link w:val="ListParagraphChar"/>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4E0222"/>
    <w:pPr>
      <w:pBdr>
        <w:top w:val="single" w:sz="4" w:space="1" w:color="auto"/>
        <w:bottom w:val="single" w:sz="4" w:space="1" w:color="auto"/>
      </w:pBdr>
      <w:spacing w:before="60" w:after="60"/>
      <w:jc w:val="both"/>
    </w:pPr>
    <w:rPr>
      <w:rFonts w:ascii="Cambria" w:eastAsia="Times New Roman" w:hAnsi="Cambria"/>
      <w:noProof/>
      <w:szCs w:val="24"/>
    </w:rPr>
  </w:style>
  <w:style w:type="character" w:customStyle="1" w:styleId="ReffJSHChar">
    <w:name w:val="ReffJSH Char"/>
    <w:basedOn w:val="DefaultParagraphFont"/>
    <w:link w:val="ReffJSH"/>
    <w:uiPriority w:val="99"/>
    <w:locked/>
    <w:rsid w:val="004E0222"/>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257EF5"/>
    <w:pPr>
      <w:tabs>
        <w:tab w:val="left" w:pos="90"/>
      </w:tabs>
      <w:ind w:left="-180"/>
    </w:pPr>
    <w:rPr>
      <w:i/>
    </w:rPr>
  </w:style>
  <w:style w:type="paragraph" w:customStyle="1" w:styleId="Tajuk1JSH">
    <w:name w:val="Tajuk1JSH"/>
    <w:basedOn w:val="Heading1"/>
    <w:autoRedefine/>
    <w:qFormat/>
    <w:rsid w:val="00444E14"/>
    <w:pPr>
      <w:spacing w:before="240" w:after="120"/>
      <w:jc w:val="center"/>
    </w:pPr>
    <w:rPr>
      <w:rFonts w:ascii="Cambria" w:hAnsi="Cambria"/>
      <w:color w:val="auto"/>
      <w:sz w:val="24"/>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ED3DE6"/>
    <w:pPr>
      <w:spacing w:before="0"/>
      <w:jc w:val="center"/>
    </w:pPr>
    <w:rPr>
      <w:rFonts w:ascii="inherit" w:eastAsia="Times New Roman" w:hAnsi="inherit" w:cs="Times New Roman"/>
      <w:sz w:val="26"/>
      <w:szCs w:val="26"/>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ED3DE6"/>
    <w:rPr>
      <w:rFonts w:ascii="inherit" w:eastAsia="Times New Roman" w:hAnsi="inherit" w:cstheme="majorBidi"/>
      <w:b/>
      <w:sz w:val="26"/>
      <w:szCs w:val="26"/>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533310"/>
    <w:pPr>
      <w:ind w:firstLine="198"/>
    </w:pPr>
    <w:rPr>
      <w:lang w:val="id-ID"/>
    </w:rPr>
  </w:style>
  <w:style w:type="character" w:customStyle="1" w:styleId="Alinea1JSHChar">
    <w:name w:val="Alinea1JSH Char"/>
    <w:basedOn w:val="BodyTextChar"/>
    <w:link w:val="Alinea1JSH"/>
    <w:rsid w:val="00257EF5"/>
    <w:rPr>
      <w:rFonts w:ascii="Cambria" w:hAnsi="Cambria"/>
      <w:i/>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152864"/>
    <w:pPr>
      <w:spacing w:before="240" w:after="120"/>
      <w:jc w:val="center"/>
    </w:pPr>
    <w:rPr>
      <w:rFonts w:ascii="Times New Roman" w:hAnsi="Times New Roman" w:cs="Times New Roman"/>
      <w:color w:val="auto"/>
      <w:sz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15703"/>
    <w:pPr>
      <w:spacing w:after="60"/>
      <w:ind w:left="1134" w:hanging="1134"/>
      <w:jc w:val="both"/>
    </w:pPr>
    <w:rPr>
      <w:rFonts w:asciiTheme="majorHAnsi" w:eastAsia="Times New Roman" w:hAnsiTheme="majorHAnsi"/>
      <w:iCs/>
      <w:snapToGrid w:val="0"/>
      <w:szCs w:val="24"/>
      <w:lang w:val="id-ID" w:eastAsia="zh-CN"/>
    </w:rPr>
  </w:style>
  <w:style w:type="character" w:customStyle="1" w:styleId="Paragraf2Char">
    <w:name w:val="Paragraf 2 Char"/>
    <w:basedOn w:val="DefaultParagraphFont"/>
    <w:link w:val="Paragraf2"/>
    <w:rsid w:val="00215703"/>
    <w:rPr>
      <w:rFonts w:asciiTheme="majorHAnsi" w:eastAsia="Times New Roman" w:hAnsiTheme="majorHAnsi"/>
      <w:iCs/>
      <w:snapToGrid w:val="0"/>
      <w:sz w:val="24"/>
      <w:szCs w:val="24"/>
      <w:lang w:val="id-ID" w:eastAsia="zh-CN"/>
    </w:rPr>
  </w:style>
  <w:style w:type="paragraph" w:customStyle="1" w:styleId="Paragraf1">
    <w:name w:val="Paragraf 1"/>
    <w:basedOn w:val="Normal"/>
    <w:next w:val="Paragraf2"/>
    <w:link w:val="Paragraf1Char"/>
    <w:autoRedefine/>
    <w:qFormat/>
    <w:rsid w:val="009A0C0E"/>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9A0C0E"/>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EF047E"/>
    <w:pPr>
      <w:keepNext/>
      <w:keepLines/>
      <w:shd w:val="clear" w:color="auto" w:fill="FFFFFF"/>
      <w:spacing w:before="240" w:after="120"/>
      <w:contextualSpacing/>
      <w:jc w:val="both"/>
      <w:outlineLvl w:val="0"/>
    </w:pPr>
    <w:rPr>
      <w:rFonts w:ascii="Cambria" w:eastAsiaTheme="majorEastAsia" w:hAnsi="Cambria" w:cstheme="majorBidi"/>
      <w:b/>
      <w:bCs/>
      <w:szCs w:val="24"/>
      <w:lang w:val="id-ID" w:eastAsia="zh-CN" w:bidi="en-US"/>
    </w:rPr>
  </w:style>
  <w:style w:type="character" w:customStyle="1" w:styleId="Tajuk2Char">
    <w:name w:val="Tajuk 2 Char"/>
    <w:basedOn w:val="DefaultParagraphFont"/>
    <w:link w:val="Tajuk2"/>
    <w:rsid w:val="00EF047E"/>
    <w:rPr>
      <w:rFonts w:ascii="Cambria" w:eastAsiaTheme="majorEastAsia" w:hAnsi="Cambria" w:cstheme="majorBidi"/>
      <w:b/>
      <w:bCs/>
      <w:sz w:val="24"/>
      <w:szCs w:val="24"/>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ShortAbstract">
    <w:name w:val="Short Abstract"/>
    <w:rsid w:val="008E262A"/>
    <w:rPr>
      <w:rFonts w:ascii="Times New Roman" w:eastAsia="Times New Roman" w:hAnsi="Times New Roman"/>
      <w:sz w:val="20"/>
    </w:rPr>
  </w:style>
  <w:style w:type="character" w:customStyle="1" w:styleId="ListParagraphChar">
    <w:name w:val="List Paragraph Char"/>
    <w:aliases w:val="Body of text Char,Colorful List - Accent 11 Char,List Paragraph1 Char,uraian sumber daya Char,ISI Char"/>
    <w:link w:val="ListParagraph"/>
    <w:uiPriority w:val="34"/>
    <w:qFormat/>
    <w:rsid w:val="00EF04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93">
      <w:bodyDiv w:val="1"/>
      <w:marLeft w:val="0"/>
      <w:marRight w:val="0"/>
      <w:marTop w:val="0"/>
      <w:marBottom w:val="0"/>
      <w:divBdr>
        <w:top w:val="none" w:sz="0" w:space="0" w:color="auto"/>
        <w:left w:val="none" w:sz="0" w:space="0" w:color="auto"/>
        <w:bottom w:val="none" w:sz="0" w:space="0" w:color="auto"/>
        <w:right w:val="none" w:sz="0" w:space="0" w:color="auto"/>
      </w:divBdr>
    </w:div>
    <w:div w:id="52048242">
      <w:bodyDiv w:val="1"/>
      <w:marLeft w:val="0"/>
      <w:marRight w:val="0"/>
      <w:marTop w:val="0"/>
      <w:marBottom w:val="0"/>
      <w:divBdr>
        <w:top w:val="none" w:sz="0" w:space="0" w:color="auto"/>
        <w:left w:val="none" w:sz="0" w:space="0" w:color="auto"/>
        <w:bottom w:val="none" w:sz="0" w:space="0" w:color="auto"/>
        <w:right w:val="none" w:sz="0" w:space="0" w:color="auto"/>
      </w:divBdr>
    </w:div>
    <w:div w:id="142241290">
      <w:bodyDiv w:val="1"/>
      <w:marLeft w:val="0"/>
      <w:marRight w:val="0"/>
      <w:marTop w:val="0"/>
      <w:marBottom w:val="0"/>
      <w:divBdr>
        <w:top w:val="none" w:sz="0" w:space="0" w:color="auto"/>
        <w:left w:val="none" w:sz="0" w:space="0" w:color="auto"/>
        <w:bottom w:val="none" w:sz="0" w:space="0" w:color="auto"/>
        <w:right w:val="none" w:sz="0" w:space="0" w:color="auto"/>
      </w:divBdr>
    </w:div>
    <w:div w:id="175970951">
      <w:bodyDiv w:val="1"/>
      <w:marLeft w:val="0"/>
      <w:marRight w:val="0"/>
      <w:marTop w:val="0"/>
      <w:marBottom w:val="0"/>
      <w:divBdr>
        <w:top w:val="none" w:sz="0" w:space="0" w:color="auto"/>
        <w:left w:val="none" w:sz="0" w:space="0" w:color="auto"/>
        <w:bottom w:val="none" w:sz="0" w:space="0" w:color="auto"/>
        <w:right w:val="none" w:sz="0" w:space="0" w:color="auto"/>
      </w:divBdr>
    </w:div>
    <w:div w:id="349378471">
      <w:bodyDiv w:val="1"/>
      <w:marLeft w:val="0"/>
      <w:marRight w:val="0"/>
      <w:marTop w:val="0"/>
      <w:marBottom w:val="0"/>
      <w:divBdr>
        <w:top w:val="none" w:sz="0" w:space="0" w:color="auto"/>
        <w:left w:val="none" w:sz="0" w:space="0" w:color="auto"/>
        <w:bottom w:val="none" w:sz="0" w:space="0" w:color="auto"/>
        <w:right w:val="none" w:sz="0" w:space="0" w:color="auto"/>
      </w:divBdr>
    </w:div>
    <w:div w:id="399987229">
      <w:bodyDiv w:val="1"/>
      <w:marLeft w:val="0"/>
      <w:marRight w:val="0"/>
      <w:marTop w:val="0"/>
      <w:marBottom w:val="0"/>
      <w:divBdr>
        <w:top w:val="none" w:sz="0" w:space="0" w:color="auto"/>
        <w:left w:val="none" w:sz="0" w:space="0" w:color="auto"/>
        <w:bottom w:val="none" w:sz="0" w:space="0" w:color="auto"/>
        <w:right w:val="none" w:sz="0" w:space="0" w:color="auto"/>
      </w:divBdr>
    </w:div>
    <w:div w:id="413744076">
      <w:bodyDiv w:val="1"/>
      <w:marLeft w:val="0"/>
      <w:marRight w:val="0"/>
      <w:marTop w:val="0"/>
      <w:marBottom w:val="0"/>
      <w:divBdr>
        <w:top w:val="none" w:sz="0" w:space="0" w:color="auto"/>
        <w:left w:val="none" w:sz="0" w:space="0" w:color="auto"/>
        <w:bottom w:val="none" w:sz="0" w:space="0" w:color="auto"/>
        <w:right w:val="none" w:sz="0" w:space="0" w:color="auto"/>
      </w:divBdr>
    </w:div>
    <w:div w:id="453602697">
      <w:bodyDiv w:val="1"/>
      <w:marLeft w:val="0"/>
      <w:marRight w:val="0"/>
      <w:marTop w:val="0"/>
      <w:marBottom w:val="0"/>
      <w:divBdr>
        <w:top w:val="none" w:sz="0" w:space="0" w:color="auto"/>
        <w:left w:val="none" w:sz="0" w:space="0" w:color="auto"/>
        <w:bottom w:val="none" w:sz="0" w:space="0" w:color="auto"/>
        <w:right w:val="none" w:sz="0" w:space="0" w:color="auto"/>
      </w:divBdr>
    </w:div>
    <w:div w:id="522936366">
      <w:bodyDiv w:val="1"/>
      <w:marLeft w:val="0"/>
      <w:marRight w:val="0"/>
      <w:marTop w:val="0"/>
      <w:marBottom w:val="0"/>
      <w:divBdr>
        <w:top w:val="none" w:sz="0" w:space="0" w:color="auto"/>
        <w:left w:val="none" w:sz="0" w:space="0" w:color="auto"/>
        <w:bottom w:val="none" w:sz="0" w:space="0" w:color="auto"/>
        <w:right w:val="none" w:sz="0" w:space="0" w:color="auto"/>
      </w:divBdr>
    </w:div>
    <w:div w:id="547886423">
      <w:bodyDiv w:val="1"/>
      <w:marLeft w:val="0"/>
      <w:marRight w:val="0"/>
      <w:marTop w:val="0"/>
      <w:marBottom w:val="0"/>
      <w:divBdr>
        <w:top w:val="none" w:sz="0" w:space="0" w:color="auto"/>
        <w:left w:val="none" w:sz="0" w:space="0" w:color="auto"/>
        <w:bottom w:val="none" w:sz="0" w:space="0" w:color="auto"/>
        <w:right w:val="none" w:sz="0" w:space="0" w:color="auto"/>
      </w:divBdr>
    </w:div>
    <w:div w:id="804003959">
      <w:bodyDiv w:val="1"/>
      <w:marLeft w:val="0"/>
      <w:marRight w:val="0"/>
      <w:marTop w:val="0"/>
      <w:marBottom w:val="0"/>
      <w:divBdr>
        <w:top w:val="none" w:sz="0" w:space="0" w:color="auto"/>
        <w:left w:val="none" w:sz="0" w:space="0" w:color="auto"/>
        <w:bottom w:val="none" w:sz="0" w:space="0" w:color="auto"/>
        <w:right w:val="none" w:sz="0" w:space="0" w:color="auto"/>
      </w:divBdr>
    </w:div>
    <w:div w:id="863130862">
      <w:bodyDiv w:val="1"/>
      <w:marLeft w:val="0"/>
      <w:marRight w:val="0"/>
      <w:marTop w:val="0"/>
      <w:marBottom w:val="0"/>
      <w:divBdr>
        <w:top w:val="none" w:sz="0" w:space="0" w:color="auto"/>
        <w:left w:val="none" w:sz="0" w:space="0" w:color="auto"/>
        <w:bottom w:val="none" w:sz="0" w:space="0" w:color="auto"/>
        <w:right w:val="none" w:sz="0" w:space="0" w:color="auto"/>
      </w:divBdr>
    </w:div>
    <w:div w:id="864901184">
      <w:bodyDiv w:val="1"/>
      <w:marLeft w:val="0"/>
      <w:marRight w:val="0"/>
      <w:marTop w:val="0"/>
      <w:marBottom w:val="0"/>
      <w:divBdr>
        <w:top w:val="none" w:sz="0" w:space="0" w:color="auto"/>
        <w:left w:val="none" w:sz="0" w:space="0" w:color="auto"/>
        <w:bottom w:val="none" w:sz="0" w:space="0" w:color="auto"/>
        <w:right w:val="none" w:sz="0" w:space="0" w:color="auto"/>
      </w:divBdr>
    </w:div>
    <w:div w:id="943610235">
      <w:bodyDiv w:val="1"/>
      <w:marLeft w:val="0"/>
      <w:marRight w:val="0"/>
      <w:marTop w:val="0"/>
      <w:marBottom w:val="0"/>
      <w:divBdr>
        <w:top w:val="none" w:sz="0" w:space="0" w:color="auto"/>
        <w:left w:val="none" w:sz="0" w:space="0" w:color="auto"/>
        <w:bottom w:val="none" w:sz="0" w:space="0" w:color="auto"/>
        <w:right w:val="none" w:sz="0" w:space="0" w:color="auto"/>
      </w:divBdr>
    </w:div>
    <w:div w:id="1099832607">
      <w:bodyDiv w:val="1"/>
      <w:marLeft w:val="0"/>
      <w:marRight w:val="0"/>
      <w:marTop w:val="0"/>
      <w:marBottom w:val="0"/>
      <w:divBdr>
        <w:top w:val="none" w:sz="0" w:space="0" w:color="auto"/>
        <w:left w:val="none" w:sz="0" w:space="0" w:color="auto"/>
        <w:bottom w:val="none" w:sz="0" w:space="0" w:color="auto"/>
        <w:right w:val="none" w:sz="0" w:space="0" w:color="auto"/>
      </w:divBdr>
    </w:div>
    <w:div w:id="1130319332">
      <w:bodyDiv w:val="1"/>
      <w:marLeft w:val="0"/>
      <w:marRight w:val="0"/>
      <w:marTop w:val="0"/>
      <w:marBottom w:val="0"/>
      <w:divBdr>
        <w:top w:val="none" w:sz="0" w:space="0" w:color="auto"/>
        <w:left w:val="none" w:sz="0" w:space="0" w:color="auto"/>
        <w:bottom w:val="none" w:sz="0" w:space="0" w:color="auto"/>
        <w:right w:val="none" w:sz="0" w:space="0" w:color="auto"/>
      </w:divBdr>
    </w:div>
    <w:div w:id="1133061669">
      <w:bodyDiv w:val="1"/>
      <w:marLeft w:val="0"/>
      <w:marRight w:val="0"/>
      <w:marTop w:val="0"/>
      <w:marBottom w:val="0"/>
      <w:divBdr>
        <w:top w:val="none" w:sz="0" w:space="0" w:color="auto"/>
        <w:left w:val="none" w:sz="0" w:space="0" w:color="auto"/>
        <w:bottom w:val="none" w:sz="0" w:space="0" w:color="auto"/>
        <w:right w:val="none" w:sz="0" w:space="0" w:color="auto"/>
      </w:divBdr>
    </w:div>
    <w:div w:id="1146624018">
      <w:bodyDiv w:val="1"/>
      <w:marLeft w:val="0"/>
      <w:marRight w:val="0"/>
      <w:marTop w:val="0"/>
      <w:marBottom w:val="0"/>
      <w:divBdr>
        <w:top w:val="none" w:sz="0" w:space="0" w:color="auto"/>
        <w:left w:val="none" w:sz="0" w:space="0" w:color="auto"/>
        <w:bottom w:val="none" w:sz="0" w:space="0" w:color="auto"/>
        <w:right w:val="none" w:sz="0" w:space="0" w:color="auto"/>
      </w:divBdr>
    </w:div>
    <w:div w:id="1194029220">
      <w:bodyDiv w:val="1"/>
      <w:marLeft w:val="0"/>
      <w:marRight w:val="0"/>
      <w:marTop w:val="0"/>
      <w:marBottom w:val="0"/>
      <w:divBdr>
        <w:top w:val="none" w:sz="0" w:space="0" w:color="auto"/>
        <w:left w:val="none" w:sz="0" w:space="0" w:color="auto"/>
        <w:bottom w:val="none" w:sz="0" w:space="0" w:color="auto"/>
        <w:right w:val="none" w:sz="0" w:space="0" w:color="auto"/>
      </w:divBdr>
    </w:div>
    <w:div w:id="1357272342">
      <w:bodyDiv w:val="1"/>
      <w:marLeft w:val="0"/>
      <w:marRight w:val="0"/>
      <w:marTop w:val="0"/>
      <w:marBottom w:val="0"/>
      <w:divBdr>
        <w:top w:val="none" w:sz="0" w:space="0" w:color="auto"/>
        <w:left w:val="none" w:sz="0" w:space="0" w:color="auto"/>
        <w:bottom w:val="none" w:sz="0" w:space="0" w:color="auto"/>
        <w:right w:val="none" w:sz="0" w:space="0" w:color="auto"/>
      </w:divBdr>
    </w:div>
    <w:div w:id="1358508435">
      <w:bodyDiv w:val="1"/>
      <w:marLeft w:val="0"/>
      <w:marRight w:val="0"/>
      <w:marTop w:val="0"/>
      <w:marBottom w:val="0"/>
      <w:divBdr>
        <w:top w:val="none" w:sz="0" w:space="0" w:color="auto"/>
        <w:left w:val="none" w:sz="0" w:space="0" w:color="auto"/>
        <w:bottom w:val="none" w:sz="0" w:space="0" w:color="auto"/>
        <w:right w:val="none" w:sz="0" w:space="0" w:color="auto"/>
      </w:divBdr>
    </w:div>
    <w:div w:id="1417020626">
      <w:bodyDiv w:val="1"/>
      <w:marLeft w:val="0"/>
      <w:marRight w:val="0"/>
      <w:marTop w:val="0"/>
      <w:marBottom w:val="0"/>
      <w:divBdr>
        <w:top w:val="none" w:sz="0" w:space="0" w:color="auto"/>
        <w:left w:val="none" w:sz="0" w:space="0" w:color="auto"/>
        <w:bottom w:val="none" w:sz="0" w:space="0" w:color="auto"/>
        <w:right w:val="none" w:sz="0" w:space="0" w:color="auto"/>
      </w:divBdr>
    </w:div>
    <w:div w:id="1448158634">
      <w:bodyDiv w:val="1"/>
      <w:marLeft w:val="0"/>
      <w:marRight w:val="0"/>
      <w:marTop w:val="0"/>
      <w:marBottom w:val="0"/>
      <w:divBdr>
        <w:top w:val="none" w:sz="0" w:space="0" w:color="auto"/>
        <w:left w:val="none" w:sz="0" w:space="0" w:color="auto"/>
        <w:bottom w:val="none" w:sz="0" w:space="0" w:color="auto"/>
        <w:right w:val="none" w:sz="0" w:space="0" w:color="auto"/>
      </w:divBdr>
    </w:div>
    <w:div w:id="1478575359">
      <w:bodyDiv w:val="1"/>
      <w:marLeft w:val="0"/>
      <w:marRight w:val="0"/>
      <w:marTop w:val="0"/>
      <w:marBottom w:val="0"/>
      <w:divBdr>
        <w:top w:val="none" w:sz="0" w:space="0" w:color="auto"/>
        <w:left w:val="none" w:sz="0" w:space="0" w:color="auto"/>
        <w:bottom w:val="none" w:sz="0" w:space="0" w:color="auto"/>
        <w:right w:val="none" w:sz="0" w:space="0" w:color="auto"/>
      </w:divBdr>
    </w:div>
    <w:div w:id="1488594786">
      <w:bodyDiv w:val="1"/>
      <w:marLeft w:val="0"/>
      <w:marRight w:val="0"/>
      <w:marTop w:val="0"/>
      <w:marBottom w:val="0"/>
      <w:divBdr>
        <w:top w:val="none" w:sz="0" w:space="0" w:color="auto"/>
        <w:left w:val="none" w:sz="0" w:space="0" w:color="auto"/>
        <w:bottom w:val="none" w:sz="0" w:space="0" w:color="auto"/>
        <w:right w:val="none" w:sz="0" w:space="0" w:color="auto"/>
      </w:divBdr>
    </w:div>
    <w:div w:id="1523517816">
      <w:bodyDiv w:val="1"/>
      <w:marLeft w:val="0"/>
      <w:marRight w:val="0"/>
      <w:marTop w:val="0"/>
      <w:marBottom w:val="0"/>
      <w:divBdr>
        <w:top w:val="none" w:sz="0" w:space="0" w:color="auto"/>
        <w:left w:val="none" w:sz="0" w:space="0" w:color="auto"/>
        <w:bottom w:val="none" w:sz="0" w:space="0" w:color="auto"/>
        <w:right w:val="none" w:sz="0" w:space="0" w:color="auto"/>
      </w:divBdr>
    </w:div>
    <w:div w:id="1551501578">
      <w:bodyDiv w:val="1"/>
      <w:marLeft w:val="0"/>
      <w:marRight w:val="0"/>
      <w:marTop w:val="0"/>
      <w:marBottom w:val="0"/>
      <w:divBdr>
        <w:top w:val="none" w:sz="0" w:space="0" w:color="auto"/>
        <w:left w:val="none" w:sz="0" w:space="0" w:color="auto"/>
        <w:bottom w:val="none" w:sz="0" w:space="0" w:color="auto"/>
        <w:right w:val="none" w:sz="0" w:space="0" w:color="auto"/>
      </w:divBdr>
    </w:div>
    <w:div w:id="1570917933">
      <w:bodyDiv w:val="1"/>
      <w:marLeft w:val="0"/>
      <w:marRight w:val="0"/>
      <w:marTop w:val="0"/>
      <w:marBottom w:val="0"/>
      <w:divBdr>
        <w:top w:val="none" w:sz="0" w:space="0" w:color="auto"/>
        <w:left w:val="none" w:sz="0" w:space="0" w:color="auto"/>
        <w:bottom w:val="none" w:sz="0" w:space="0" w:color="auto"/>
        <w:right w:val="none" w:sz="0" w:space="0" w:color="auto"/>
      </w:divBdr>
    </w:div>
    <w:div w:id="1628851687">
      <w:bodyDiv w:val="1"/>
      <w:marLeft w:val="0"/>
      <w:marRight w:val="0"/>
      <w:marTop w:val="0"/>
      <w:marBottom w:val="0"/>
      <w:divBdr>
        <w:top w:val="none" w:sz="0" w:space="0" w:color="auto"/>
        <w:left w:val="none" w:sz="0" w:space="0" w:color="auto"/>
        <w:bottom w:val="none" w:sz="0" w:space="0" w:color="auto"/>
        <w:right w:val="none" w:sz="0" w:space="0" w:color="auto"/>
      </w:divBdr>
    </w:div>
    <w:div w:id="1631594973">
      <w:bodyDiv w:val="1"/>
      <w:marLeft w:val="0"/>
      <w:marRight w:val="0"/>
      <w:marTop w:val="0"/>
      <w:marBottom w:val="0"/>
      <w:divBdr>
        <w:top w:val="none" w:sz="0" w:space="0" w:color="auto"/>
        <w:left w:val="none" w:sz="0" w:space="0" w:color="auto"/>
        <w:bottom w:val="none" w:sz="0" w:space="0" w:color="auto"/>
        <w:right w:val="none" w:sz="0" w:space="0" w:color="auto"/>
      </w:divBdr>
    </w:div>
    <w:div w:id="1753811501">
      <w:bodyDiv w:val="1"/>
      <w:marLeft w:val="0"/>
      <w:marRight w:val="0"/>
      <w:marTop w:val="0"/>
      <w:marBottom w:val="0"/>
      <w:divBdr>
        <w:top w:val="none" w:sz="0" w:space="0" w:color="auto"/>
        <w:left w:val="none" w:sz="0" w:space="0" w:color="auto"/>
        <w:bottom w:val="none" w:sz="0" w:space="0" w:color="auto"/>
        <w:right w:val="none" w:sz="0" w:space="0" w:color="auto"/>
      </w:divBdr>
    </w:div>
    <w:div w:id="1947616974">
      <w:bodyDiv w:val="1"/>
      <w:marLeft w:val="0"/>
      <w:marRight w:val="0"/>
      <w:marTop w:val="0"/>
      <w:marBottom w:val="0"/>
      <w:divBdr>
        <w:top w:val="none" w:sz="0" w:space="0" w:color="auto"/>
        <w:left w:val="none" w:sz="0" w:space="0" w:color="auto"/>
        <w:bottom w:val="none" w:sz="0" w:space="0" w:color="auto"/>
        <w:right w:val="none" w:sz="0" w:space="0" w:color="auto"/>
      </w:divBdr>
    </w:div>
    <w:div w:id="1967269221">
      <w:bodyDiv w:val="1"/>
      <w:marLeft w:val="0"/>
      <w:marRight w:val="0"/>
      <w:marTop w:val="0"/>
      <w:marBottom w:val="0"/>
      <w:divBdr>
        <w:top w:val="none" w:sz="0" w:space="0" w:color="auto"/>
        <w:left w:val="none" w:sz="0" w:space="0" w:color="auto"/>
        <w:bottom w:val="none" w:sz="0" w:space="0" w:color="auto"/>
        <w:right w:val="none" w:sz="0" w:space="0" w:color="auto"/>
      </w:divBdr>
    </w:div>
    <w:div w:id="210495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B859A1A9994D66B68AA6266C37A2DF"/>
        <w:category>
          <w:name w:val="General"/>
          <w:gallery w:val="placeholder"/>
        </w:category>
        <w:types>
          <w:type w:val="bbPlcHdr"/>
        </w:types>
        <w:behaviors>
          <w:behavior w:val="content"/>
        </w:behaviors>
        <w:guid w:val="{68B142D2-6413-436A-8762-63823559C6E0}"/>
      </w:docPartPr>
      <w:docPartBody>
        <w:p w:rsidR="00C76CA8" w:rsidRDefault="00DE1922">
          <w:pPr>
            <w:pStyle w:val="0CB859A1A9994D66B68AA6266C37A2DF"/>
          </w:pPr>
          <w:r w:rsidRPr="009806F3">
            <w:rPr>
              <w:rStyle w:val="PlaceholderText"/>
            </w:rPr>
            <w:t>Click here to enter text.</w:t>
          </w:r>
        </w:p>
      </w:docPartBody>
    </w:docPart>
    <w:docPart>
      <w:docPartPr>
        <w:name w:val="A3600A8439054B94BA4D595034621EC4"/>
        <w:category>
          <w:name w:val="General"/>
          <w:gallery w:val="placeholder"/>
        </w:category>
        <w:types>
          <w:type w:val="bbPlcHdr"/>
        </w:types>
        <w:behaviors>
          <w:behavior w:val="content"/>
        </w:behaviors>
        <w:guid w:val="{78DD0D03-45E7-4A7E-B31A-04A8B5017D6F}"/>
      </w:docPartPr>
      <w:docPartBody>
        <w:p w:rsidR="00C76CA8" w:rsidRDefault="00DE1922">
          <w:pPr>
            <w:pStyle w:val="A3600A8439054B94BA4D595034621EC4"/>
          </w:pPr>
          <w:r w:rsidRPr="00AA7BA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04710"/>
    <w:rsid w:val="00010BE7"/>
    <w:rsid w:val="00067068"/>
    <w:rsid w:val="0008671B"/>
    <w:rsid w:val="0009338C"/>
    <w:rsid w:val="000B1792"/>
    <w:rsid w:val="000F7C6A"/>
    <w:rsid w:val="001A3658"/>
    <w:rsid w:val="00226B2C"/>
    <w:rsid w:val="00283DE4"/>
    <w:rsid w:val="002A1684"/>
    <w:rsid w:val="002E1BC9"/>
    <w:rsid w:val="002F4F93"/>
    <w:rsid w:val="003657DB"/>
    <w:rsid w:val="003F3293"/>
    <w:rsid w:val="004000F9"/>
    <w:rsid w:val="004716E3"/>
    <w:rsid w:val="00526113"/>
    <w:rsid w:val="0056423F"/>
    <w:rsid w:val="005668EA"/>
    <w:rsid w:val="00587627"/>
    <w:rsid w:val="00587D1C"/>
    <w:rsid w:val="005C20C9"/>
    <w:rsid w:val="005D02B4"/>
    <w:rsid w:val="005D3D9D"/>
    <w:rsid w:val="006D28D0"/>
    <w:rsid w:val="006F2276"/>
    <w:rsid w:val="007577F0"/>
    <w:rsid w:val="0079057E"/>
    <w:rsid w:val="007A0155"/>
    <w:rsid w:val="007E0F80"/>
    <w:rsid w:val="00890B31"/>
    <w:rsid w:val="008B37A0"/>
    <w:rsid w:val="008E3DA7"/>
    <w:rsid w:val="00914B31"/>
    <w:rsid w:val="00956E28"/>
    <w:rsid w:val="00963CA3"/>
    <w:rsid w:val="009B77FA"/>
    <w:rsid w:val="009E1F51"/>
    <w:rsid w:val="00A317F9"/>
    <w:rsid w:val="00A321B8"/>
    <w:rsid w:val="00AB5B31"/>
    <w:rsid w:val="00B161FF"/>
    <w:rsid w:val="00B708F7"/>
    <w:rsid w:val="00B735F2"/>
    <w:rsid w:val="00BB5C25"/>
    <w:rsid w:val="00BB7A2F"/>
    <w:rsid w:val="00BF6E7F"/>
    <w:rsid w:val="00C705D8"/>
    <w:rsid w:val="00C76CA8"/>
    <w:rsid w:val="00C93E1B"/>
    <w:rsid w:val="00CA6F67"/>
    <w:rsid w:val="00CC43BA"/>
    <w:rsid w:val="00D141B0"/>
    <w:rsid w:val="00D25EDB"/>
    <w:rsid w:val="00D44DB3"/>
    <w:rsid w:val="00D47BF1"/>
    <w:rsid w:val="00DB5BBA"/>
    <w:rsid w:val="00DC6942"/>
    <w:rsid w:val="00DE1922"/>
    <w:rsid w:val="00E46D20"/>
    <w:rsid w:val="00EA68B0"/>
    <w:rsid w:val="00EC5760"/>
    <w:rsid w:val="00EF285C"/>
    <w:rsid w:val="00EF70A3"/>
    <w:rsid w:val="00F01F29"/>
    <w:rsid w:val="00F237A5"/>
    <w:rsid w:val="00F26A92"/>
    <w:rsid w:val="00F32412"/>
    <w:rsid w:val="00F56CF5"/>
    <w:rsid w:val="00F73248"/>
    <w:rsid w:val="00F757F6"/>
    <w:rsid w:val="00F95937"/>
    <w:rsid w:val="00FD7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CDEB1D5787AE4A83927339CC827B0559">
    <w:name w:val="CDEB1D5787AE4A83927339CC827B0559"/>
    <w:rsid w:val="00F237A5"/>
    <w:pPr>
      <w:spacing w:after="200" w:line="276" w:lineRule="auto"/>
    </w:pPr>
  </w:style>
  <w:style w:type="paragraph" w:customStyle="1" w:styleId="BD29FC5E3B1A4E50A4900AEFF8F1224F">
    <w:name w:val="BD29FC5E3B1A4E50A4900AEFF8F1224F"/>
    <w:rsid w:val="00F237A5"/>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CDEB1D5787AE4A83927339CC827B0559">
    <w:name w:val="CDEB1D5787AE4A83927339CC827B0559"/>
    <w:rsid w:val="00F237A5"/>
    <w:pPr>
      <w:spacing w:after="200" w:line="276" w:lineRule="auto"/>
    </w:pPr>
  </w:style>
  <w:style w:type="paragraph" w:customStyle="1" w:styleId="BD29FC5E3B1A4E50A4900AEFF8F1224F">
    <w:name w:val="BD29FC5E3B1A4E50A4900AEFF8F1224F"/>
    <w:rsid w:val="00F237A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F2DA40D-148E-4692-93F6-821D0146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222</TotalTime>
  <Pages>11</Pages>
  <Words>5161</Words>
  <Characters>29418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Jurnal Sosial Humaniora p-ISSN 2087-4928 e-ISSN 2550-0236 Volume 10 Nomor 2, Oktober 2019</vt:lpstr>
    </vt:vector>
  </TitlesOfParts>
  <Company>Toshiba</Company>
  <LinksUpToDate>false</LinksUpToDate>
  <CharactersWithSpaces>34510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Sosial Humaniora p-ISSN 2087-4928 e-ISSN 2550-0236 Volume 10 Nomor 2, Oktober 2019</dc:title>
  <dc:creator>UNIDA BOGOR</dc:creator>
  <cp:lastModifiedBy>user</cp:lastModifiedBy>
  <cp:revision>17</cp:revision>
  <cp:lastPrinted>2019-10-07T08:31:00Z</cp:lastPrinted>
  <dcterms:created xsi:type="dcterms:W3CDTF">2019-09-27T04:02:00Z</dcterms:created>
  <dcterms:modified xsi:type="dcterms:W3CDTF">2019-10-07T08:57:00Z</dcterms:modified>
</cp:coreProperties>
</file>